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7E38" w:rsidRDefault="007E7E38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013D0C0D" wp14:editId="1E03ECD9">
            <wp:extent cx="3486150" cy="1314450"/>
            <wp:effectExtent l="0" t="0" r="0" b="0"/>
            <wp:docPr id="4" name="Obrázek 4" descr="C:\Users\Biologie\Desktop\logo eu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ázek 4" descr="C:\Users\Biologie\Desktop\logo eu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6150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1EDF" w:rsidRPr="00881EDF" w:rsidRDefault="00881EDF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0" w:name="_GoBack"/>
      <w:r w:rsidRPr="00881EDF">
        <w:rPr>
          <w:rFonts w:ascii="Times New Roman" w:hAnsi="Times New Roman" w:cs="Times New Roman"/>
          <w:b/>
          <w:sz w:val="24"/>
          <w:szCs w:val="24"/>
          <w:u w:val="single"/>
        </w:rPr>
        <w:t>Didaktický test</w:t>
      </w:r>
    </w:p>
    <w:p w:rsidR="00605B99" w:rsidRPr="00881EDF" w:rsidRDefault="00E62AAE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81EDF">
        <w:rPr>
          <w:rFonts w:ascii="Times New Roman" w:hAnsi="Times New Roman" w:cs="Times New Roman"/>
          <w:b/>
          <w:sz w:val="24"/>
          <w:szCs w:val="24"/>
          <w:u w:val="single"/>
        </w:rPr>
        <w:t>Test druhohory II</w:t>
      </w:r>
    </w:p>
    <w:bookmarkEnd w:id="0"/>
    <w:p w:rsidR="00E62AAE" w:rsidRDefault="00E62AAE" w:rsidP="00E62AAE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Které seřazení geologických útvarů je správné?</w:t>
      </w:r>
    </w:p>
    <w:p w:rsidR="00E62AAE" w:rsidRDefault="00E62AAE" w:rsidP="00E62AAE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trias, jura, křída</w:t>
      </w:r>
    </w:p>
    <w:p w:rsidR="00E62AAE" w:rsidRDefault="00E62AAE" w:rsidP="00E62AAE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křída, jura, trias</w:t>
      </w:r>
    </w:p>
    <w:p w:rsidR="00E62AAE" w:rsidRDefault="00E62AAE" w:rsidP="00E62AAE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jura, trias, křída</w:t>
      </w:r>
    </w:p>
    <w:p w:rsidR="00E62AAE" w:rsidRDefault="00E62AAE" w:rsidP="00E62AAE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E62AAE" w:rsidRDefault="00E62AAE" w:rsidP="00E62AAE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 jakém časovém úseku trvaly druhohory?</w:t>
      </w:r>
    </w:p>
    <w:p w:rsidR="00E62AAE" w:rsidRDefault="00E62AAE" w:rsidP="00E62AAE">
      <w:pPr>
        <w:pStyle w:val="Odstavecseseznamem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 135-55 milionů let</w:t>
      </w:r>
    </w:p>
    <w:p w:rsidR="00E62AAE" w:rsidRDefault="00E62AAE" w:rsidP="00E62AAE">
      <w:pPr>
        <w:pStyle w:val="Odstavecseseznamem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 290 – 135 milionů let</w:t>
      </w:r>
    </w:p>
    <w:p w:rsidR="00E62AAE" w:rsidRDefault="00E62AAE" w:rsidP="00E62AAE">
      <w:pPr>
        <w:pStyle w:val="Odstavecseseznamem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 250 – 65 milionů let</w:t>
      </w:r>
    </w:p>
    <w:p w:rsidR="00E62AAE" w:rsidRDefault="00E62AAE" w:rsidP="00E62AAE">
      <w:pPr>
        <w:pStyle w:val="Odstavecseseznamem"/>
        <w:ind w:left="1080"/>
        <w:rPr>
          <w:rFonts w:ascii="Times New Roman" w:hAnsi="Times New Roman" w:cs="Times New Roman"/>
          <w:sz w:val="24"/>
          <w:szCs w:val="24"/>
        </w:rPr>
      </w:pPr>
    </w:p>
    <w:p w:rsidR="00E62AAE" w:rsidRDefault="00E62AAE" w:rsidP="00E62AAE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Které z organismů se nedožily počátku druhohor?</w:t>
      </w:r>
    </w:p>
    <w:p w:rsidR="00E62AAE" w:rsidRDefault="00E62AAE" w:rsidP="00E62AAE">
      <w:pPr>
        <w:pStyle w:val="Odstavecseseznamem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ježovky a ramenonožci</w:t>
      </w:r>
    </w:p>
    <w:p w:rsidR="00E62AAE" w:rsidRDefault="00E62AAE" w:rsidP="00E62AAE">
      <w:pPr>
        <w:pStyle w:val="Odstavecseseznamem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trilobiti a čtyřčetní koráli</w:t>
      </w:r>
    </w:p>
    <w:p w:rsidR="00E62AAE" w:rsidRDefault="00E62AAE" w:rsidP="00E62AAE">
      <w:pPr>
        <w:pStyle w:val="Odstavecseseznamem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plži a mlži</w:t>
      </w:r>
    </w:p>
    <w:p w:rsidR="00E62AAE" w:rsidRDefault="00E62AAE" w:rsidP="00E62AAE">
      <w:pPr>
        <w:pStyle w:val="Odstavecseseznamem"/>
        <w:ind w:left="1080"/>
        <w:rPr>
          <w:rFonts w:ascii="Times New Roman" w:hAnsi="Times New Roman" w:cs="Times New Roman"/>
          <w:sz w:val="24"/>
          <w:szCs w:val="24"/>
        </w:rPr>
      </w:pPr>
    </w:p>
    <w:p w:rsidR="00E62AAE" w:rsidRDefault="00E62AAE" w:rsidP="00E62AAE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Druhohory se také nazývají érou?</w:t>
      </w:r>
    </w:p>
    <w:p w:rsidR="00E62AAE" w:rsidRDefault="00E62AAE" w:rsidP="00E62AAE">
      <w:pPr>
        <w:pStyle w:val="Odstavecseseznamem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 plazů</w:t>
      </w:r>
    </w:p>
    <w:p w:rsidR="00E62AAE" w:rsidRDefault="00E62AAE" w:rsidP="00E62AAE">
      <w:pPr>
        <w:pStyle w:val="Odstavecseseznamem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ryb</w:t>
      </w:r>
    </w:p>
    <w:p w:rsidR="00E62AAE" w:rsidRDefault="00E62AAE" w:rsidP="00E62AAE">
      <w:pPr>
        <w:pStyle w:val="Odstavecseseznamem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 savců</w:t>
      </w:r>
    </w:p>
    <w:p w:rsidR="00E62AAE" w:rsidRDefault="00E62AAE" w:rsidP="00E62AAE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E62AAE" w:rsidRDefault="00E62AAE" w:rsidP="00E62AAE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počátku druhohor tvořily kontinenty jednotný spojený kontinent, který se nazýval?</w:t>
      </w:r>
    </w:p>
    <w:p w:rsidR="00E62AAE" w:rsidRPr="00E62AAE" w:rsidRDefault="00E62AAE" w:rsidP="00E62AAE">
      <w:pPr>
        <w:pStyle w:val="Odstavecseseznamem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Rodinia</w:t>
      </w:r>
      <w:proofErr w:type="spellEnd"/>
    </w:p>
    <w:p w:rsidR="00E62AAE" w:rsidRDefault="00E62AAE" w:rsidP="00E62AAE">
      <w:pPr>
        <w:pStyle w:val="Odstavecseseznamem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Pangea</w:t>
      </w:r>
    </w:p>
    <w:p w:rsidR="00E62AAE" w:rsidRDefault="00E62AAE" w:rsidP="00E62AAE">
      <w:pPr>
        <w:pStyle w:val="Odstavecseseznamem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Gondwana</w:t>
      </w:r>
      <w:proofErr w:type="spellEnd"/>
    </w:p>
    <w:p w:rsidR="00E62AAE" w:rsidRDefault="00E62AAE" w:rsidP="00E62AAE">
      <w:pPr>
        <w:pStyle w:val="Odstavecseseznamem"/>
        <w:ind w:left="1080"/>
        <w:rPr>
          <w:rFonts w:ascii="Times New Roman" w:hAnsi="Times New Roman" w:cs="Times New Roman"/>
          <w:sz w:val="24"/>
          <w:szCs w:val="24"/>
        </w:rPr>
      </w:pPr>
    </w:p>
    <w:p w:rsidR="00E62AAE" w:rsidRDefault="00E62AAE" w:rsidP="00E62AAE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Jaké vrásnění začalo koncem druhohor?</w:t>
      </w:r>
    </w:p>
    <w:p w:rsidR="00E62AAE" w:rsidRDefault="00E62AAE" w:rsidP="00E62AAE">
      <w:pPr>
        <w:pStyle w:val="Odstavecseseznamem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a)  </w:t>
      </w:r>
      <w:proofErr w:type="spellStart"/>
      <w:r>
        <w:rPr>
          <w:rFonts w:ascii="Times New Roman" w:hAnsi="Times New Roman" w:cs="Times New Roman"/>
          <w:sz w:val="24"/>
          <w:szCs w:val="24"/>
        </w:rPr>
        <w:t>kadomské</w:t>
      </w:r>
      <w:proofErr w:type="spellEnd"/>
      <w:proofErr w:type="gramEnd"/>
    </w:p>
    <w:p w:rsidR="00E62AAE" w:rsidRDefault="00E62AAE" w:rsidP="00E62AAE">
      <w:pPr>
        <w:pStyle w:val="Odstavecseseznamem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varisko- hercynské</w:t>
      </w:r>
    </w:p>
    <w:p w:rsidR="00E62AAE" w:rsidRDefault="00E62AAE" w:rsidP="00E62AAE">
      <w:pPr>
        <w:pStyle w:val="Odstavecseseznamem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 alpínsko-himalájské</w:t>
      </w:r>
    </w:p>
    <w:p w:rsidR="00E62AAE" w:rsidRDefault="00E62AAE" w:rsidP="00E62AAE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E62AAE" w:rsidRDefault="00E62AAE" w:rsidP="00E62AAE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Napiš a nakresli, kde se v České republice vyskytují druhohorní horniny? (použij geologickou mapu)</w:t>
      </w:r>
    </w:p>
    <w:p w:rsidR="00E62AAE" w:rsidRDefault="00E62AAE" w:rsidP="00E62AAE">
      <w:pPr>
        <w:rPr>
          <w:rFonts w:ascii="Times New Roman" w:hAnsi="Times New Roman" w:cs="Times New Roman"/>
          <w:sz w:val="24"/>
          <w:szCs w:val="24"/>
        </w:rPr>
      </w:pPr>
    </w:p>
    <w:p w:rsidR="00E62AAE" w:rsidRDefault="00E62AAE" w:rsidP="00E62AAE">
      <w:pPr>
        <w:rPr>
          <w:rFonts w:ascii="Times New Roman" w:hAnsi="Times New Roman" w:cs="Times New Roman"/>
          <w:sz w:val="24"/>
          <w:szCs w:val="24"/>
        </w:rPr>
      </w:pPr>
    </w:p>
    <w:p w:rsidR="00E62AAE" w:rsidRDefault="00E62AAE" w:rsidP="00E62AAE">
      <w:pPr>
        <w:rPr>
          <w:rFonts w:ascii="Times New Roman" w:hAnsi="Times New Roman" w:cs="Times New Roman"/>
          <w:sz w:val="24"/>
          <w:szCs w:val="24"/>
        </w:rPr>
      </w:pPr>
    </w:p>
    <w:p w:rsidR="00E62AAE" w:rsidRDefault="00E62AAE" w:rsidP="00E62AAE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Bylo v druhohorách na našem území moře?</w:t>
      </w:r>
    </w:p>
    <w:p w:rsidR="00E62AAE" w:rsidRDefault="00E62AAE" w:rsidP="00E62AAE">
      <w:pPr>
        <w:rPr>
          <w:rFonts w:ascii="Times New Roman" w:hAnsi="Times New Roman" w:cs="Times New Roman"/>
          <w:sz w:val="24"/>
          <w:szCs w:val="24"/>
        </w:rPr>
      </w:pPr>
    </w:p>
    <w:p w:rsidR="00E62AAE" w:rsidRDefault="00E62AAE" w:rsidP="00E62AAE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Mezi nejznámější suchozemské organismy druhohor náleží dinosauři. Vyjmenuj alespoň 3 druhy masožravých a 3 druhy býložravých dinosaurů.</w:t>
      </w:r>
    </w:p>
    <w:p w:rsidR="00E62AAE" w:rsidRPr="00E62AAE" w:rsidRDefault="00E62AAE" w:rsidP="00E62AAE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E62AAE" w:rsidRDefault="00E62AAE" w:rsidP="00E62AAE">
      <w:pPr>
        <w:rPr>
          <w:rFonts w:ascii="Times New Roman" w:hAnsi="Times New Roman" w:cs="Times New Roman"/>
          <w:sz w:val="24"/>
          <w:szCs w:val="24"/>
        </w:rPr>
      </w:pPr>
    </w:p>
    <w:p w:rsidR="00E62AAE" w:rsidRDefault="00E62AAE" w:rsidP="00E62AAE">
      <w:pPr>
        <w:rPr>
          <w:rFonts w:ascii="Times New Roman" w:hAnsi="Times New Roman" w:cs="Times New Roman"/>
          <w:sz w:val="24"/>
          <w:szCs w:val="24"/>
        </w:rPr>
      </w:pPr>
    </w:p>
    <w:p w:rsidR="00E62AAE" w:rsidRDefault="00E62AAE" w:rsidP="00E62AAE">
      <w:pPr>
        <w:rPr>
          <w:rFonts w:ascii="Times New Roman" w:hAnsi="Times New Roman" w:cs="Times New Roman"/>
          <w:sz w:val="24"/>
          <w:szCs w:val="24"/>
        </w:rPr>
      </w:pPr>
    </w:p>
    <w:p w:rsidR="00E62AAE" w:rsidRDefault="00E62AAE" w:rsidP="00E62AAE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Pokus se vysvětlit, proč vymřeli dinosauři?</w:t>
      </w:r>
    </w:p>
    <w:p w:rsidR="00E62AAE" w:rsidRDefault="00E62AAE" w:rsidP="00E62AAE">
      <w:pPr>
        <w:rPr>
          <w:rFonts w:ascii="Times New Roman" w:hAnsi="Times New Roman" w:cs="Times New Roman"/>
          <w:sz w:val="24"/>
          <w:szCs w:val="24"/>
        </w:rPr>
      </w:pPr>
    </w:p>
    <w:p w:rsidR="00E62AAE" w:rsidRDefault="00E62AAE" w:rsidP="00E62AAE">
      <w:pPr>
        <w:rPr>
          <w:rFonts w:ascii="Times New Roman" w:hAnsi="Times New Roman" w:cs="Times New Roman"/>
          <w:sz w:val="24"/>
          <w:szCs w:val="24"/>
        </w:rPr>
      </w:pPr>
    </w:p>
    <w:p w:rsidR="00E62AAE" w:rsidRDefault="00E62AAE" w:rsidP="00E62AAE">
      <w:pPr>
        <w:rPr>
          <w:rFonts w:ascii="Times New Roman" w:hAnsi="Times New Roman" w:cs="Times New Roman"/>
          <w:sz w:val="24"/>
          <w:szCs w:val="24"/>
        </w:rPr>
      </w:pPr>
    </w:p>
    <w:p w:rsidR="00E62AAE" w:rsidRDefault="00E62AAE" w:rsidP="00E62AAE">
      <w:pPr>
        <w:rPr>
          <w:rFonts w:ascii="Times New Roman" w:hAnsi="Times New Roman" w:cs="Times New Roman"/>
          <w:sz w:val="24"/>
          <w:szCs w:val="24"/>
        </w:rPr>
      </w:pPr>
    </w:p>
    <w:p w:rsidR="00E62AAE" w:rsidRDefault="00342D84" w:rsidP="00E62AAE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Jaké další organismy vymřely na konci křídy?</w:t>
      </w:r>
    </w:p>
    <w:p w:rsidR="00342D84" w:rsidRDefault="00342D84" w:rsidP="00342D84">
      <w:pPr>
        <w:rPr>
          <w:rFonts w:ascii="Times New Roman" w:hAnsi="Times New Roman" w:cs="Times New Roman"/>
          <w:sz w:val="24"/>
          <w:szCs w:val="24"/>
        </w:rPr>
      </w:pPr>
    </w:p>
    <w:p w:rsidR="00342D84" w:rsidRDefault="00342D84" w:rsidP="00342D84">
      <w:pPr>
        <w:rPr>
          <w:rFonts w:ascii="Times New Roman" w:hAnsi="Times New Roman" w:cs="Times New Roman"/>
          <w:sz w:val="24"/>
          <w:szCs w:val="24"/>
        </w:rPr>
      </w:pPr>
    </w:p>
    <w:p w:rsidR="00342D84" w:rsidRDefault="00342D84" w:rsidP="00342D84">
      <w:pPr>
        <w:rPr>
          <w:rFonts w:ascii="Times New Roman" w:hAnsi="Times New Roman" w:cs="Times New Roman"/>
          <w:sz w:val="24"/>
          <w:szCs w:val="24"/>
        </w:rPr>
      </w:pPr>
    </w:p>
    <w:p w:rsidR="00342D84" w:rsidRPr="00342D84" w:rsidRDefault="00342D84" w:rsidP="00342D84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Nakresli obrázek života v křídě.</w:t>
      </w:r>
    </w:p>
    <w:sectPr w:rsidR="00342D84" w:rsidRPr="00342D84" w:rsidSect="00605B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24354F"/>
    <w:multiLevelType w:val="hybridMultilevel"/>
    <w:tmpl w:val="034E203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5F5D95"/>
    <w:multiLevelType w:val="hybridMultilevel"/>
    <w:tmpl w:val="B44A1410"/>
    <w:lvl w:ilvl="0" w:tplc="9A20558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BD842C6"/>
    <w:multiLevelType w:val="hybridMultilevel"/>
    <w:tmpl w:val="2CCC0B16"/>
    <w:lvl w:ilvl="0" w:tplc="B04A83D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123143C"/>
    <w:multiLevelType w:val="hybridMultilevel"/>
    <w:tmpl w:val="FCE8D6CA"/>
    <w:lvl w:ilvl="0" w:tplc="C9E037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5A44480"/>
    <w:multiLevelType w:val="hybridMultilevel"/>
    <w:tmpl w:val="6E66B5D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AAE"/>
    <w:rsid w:val="00256C50"/>
    <w:rsid w:val="00342D84"/>
    <w:rsid w:val="004F38A7"/>
    <w:rsid w:val="00605B99"/>
    <w:rsid w:val="007E7E38"/>
    <w:rsid w:val="00881EDF"/>
    <w:rsid w:val="00E62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62AAE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56C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56C5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62AAE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56C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56C5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151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doma</Company>
  <LinksUpToDate>false</LinksUpToDate>
  <CharactersWithSpaces>1041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tk</dc:creator>
  <cp:lastModifiedBy>stercl</cp:lastModifiedBy>
  <cp:revision>2</cp:revision>
  <dcterms:created xsi:type="dcterms:W3CDTF">2015-04-26T17:12:00Z</dcterms:created>
  <dcterms:modified xsi:type="dcterms:W3CDTF">2015-04-26T17:12:00Z</dcterms:modified>
</cp:coreProperties>
</file>