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243" w:rsidRDefault="00F92243" w:rsidP="00F922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2628900" cy="1190625"/>
            <wp:effectExtent l="0" t="0" r="0" b="9525"/>
            <wp:docPr id="1" name="Obrázek 1" descr="http://www.vszdrav.cz/userdata/pictures/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szdrav.cz/userdata/pictures/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243" w:rsidRPr="00DC07D0" w:rsidRDefault="00F92243" w:rsidP="00F9224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DC07D0">
        <w:rPr>
          <w:rFonts w:ascii="Times New Roman" w:hAnsi="Times New Roman" w:cs="Times New Roman"/>
          <w:b/>
          <w:sz w:val="24"/>
          <w:szCs w:val="24"/>
          <w:u w:val="single"/>
        </w:rPr>
        <w:t>LP Estery přírodních vůní.</w:t>
      </w:r>
    </w:p>
    <w:bookmarkEnd w:id="0"/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  <w:r w:rsidRPr="00B74426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Připravte estery různých vůní.</w:t>
      </w: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  <w:r w:rsidRPr="00B74426">
        <w:rPr>
          <w:rFonts w:ascii="Times New Roman" w:hAnsi="Times New Roman" w:cs="Times New Roman"/>
          <w:b/>
          <w:sz w:val="24"/>
          <w:szCs w:val="24"/>
        </w:rPr>
        <w:t>Pomůcky</w:t>
      </w:r>
      <w:r>
        <w:rPr>
          <w:rFonts w:ascii="Times New Roman" w:hAnsi="Times New Roman" w:cs="Times New Roman"/>
          <w:sz w:val="24"/>
          <w:szCs w:val="24"/>
        </w:rPr>
        <w:t>: zkumavky 25 ml, kádinky 250 ml a vodní lázeň.</w:t>
      </w: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  <w:r w:rsidRPr="00B74426">
        <w:rPr>
          <w:rFonts w:ascii="Times New Roman" w:hAnsi="Times New Roman" w:cs="Times New Roman"/>
          <w:b/>
          <w:sz w:val="24"/>
          <w:szCs w:val="24"/>
        </w:rPr>
        <w:t>Chemikálie</w:t>
      </w:r>
      <w:r>
        <w:rPr>
          <w:rFonts w:ascii="Times New Roman" w:hAnsi="Times New Roman" w:cs="Times New Roman"/>
          <w:sz w:val="24"/>
          <w:szCs w:val="24"/>
        </w:rPr>
        <w:t xml:space="preserve">: koncentrovaná kyselina sírová (w=98%),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methanol</w:t>
      </w:r>
      <w:proofErr w:type="spellEnd"/>
      <w:r>
        <w:rPr>
          <w:rFonts w:ascii="Times New Roman" w:hAnsi="Times New Roman" w:cs="Times New Roman"/>
          <w:sz w:val="24"/>
          <w:szCs w:val="24"/>
        </w:rPr>
        <w:t>, pentan-</w:t>
      </w:r>
      <w:proofErr w:type="spellStart"/>
      <w:r>
        <w:rPr>
          <w:rFonts w:ascii="Times New Roman" w:hAnsi="Times New Roman" w:cs="Times New Roman"/>
          <w:sz w:val="24"/>
          <w:szCs w:val="24"/>
        </w:rPr>
        <w:t>ol</w:t>
      </w:r>
      <w:proofErr w:type="spellEnd"/>
      <w:r>
        <w:rPr>
          <w:rFonts w:ascii="Times New Roman" w:hAnsi="Times New Roman" w:cs="Times New Roman"/>
          <w:sz w:val="24"/>
          <w:szCs w:val="24"/>
        </w:rPr>
        <w:t>, kyselina octová (w=98%), kyselina benzoová a kyselina salicylová.</w:t>
      </w: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  <w:r w:rsidRPr="00B74426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Kyselina octová reaguje s pentan-1-olem v kyselém prostředí za vzniku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pentylacetátu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vody.</w:t>
      </w:r>
    </w:p>
    <w:p w:rsidR="00F92243" w:rsidRDefault="00F92243" w:rsidP="00F9224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Zapište chemickou reakcí:</w:t>
      </w: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benzoová reaguje s 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methanolem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kyselém prostředí za vzniku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methyl</w:t>
      </w:r>
      <w:proofErr w:type="spellEnd"/>
      <w:r>
        <w:rPr>
          <w:rFonts w:ascii="Times New Roman" w:hAnsi="Times New Roman" w:cs="Times New Roman"/>
          <w:sz w:val="24"/>
          <w:szCs w:val="24"/>
        </w:rPr>
        <w:t>-benzoátu a vody:</w:t>
      </w:r>
    </w:p>
    <w:p w:rsidR="00F92243" w:rsidRDefault="00F92243" w:rsidP="00F9224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Zapište chemickou reakcí:</w:t>
      </w: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salicylová reaguje s 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methanolem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kyselém prostředí za vzniku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methyl</w:t>
      </w:r>
      <w:proofErr w:type="spellEnd"/>
      <w:r>
        <w:rPr>
          <w:rFonts w:ascii="Times New Roman" w:hAnsi="Times New Roman" w:cs="Times New Roman"/>
          <w:sz w:val="24"/>
          <w:szCs w:val="24"/>
        </w:rPr>
        <w:t>-salicylátu a vody:</w:t>
      </w: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Zapište chemickou reakcí:</w:t>
      </w: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Většina esterů jsou kapaliny příjemné vůně a často vodní po ovoci. Estery vzniklé reakcí kyselin s 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methanolem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jsou uvedeny pouze demonstrační.</w:t>
      </w: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  <w:r w:rsidRPr="00F92243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92243" w:rsidRDefault="00F92243" w:rsidP="00F9224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Napište obecné schéma esterifikace:</w:t>
      </w: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Pr="00B41811" w:rsidRDefault="00F92243" w:rsidP="00F9224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odborné literatuře vyhledejte využití esterů v běžném životě.</w:t>
      </w:r>
    </w:p>
    <w:p w:rsidR="00F92243" w:rsidRPr="00B41811" w:rsidRDefault="00F92243" w:rsidP="00F9224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Pr="00C42050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F92243" w:rsidRPr="008E46D0" w:rsidRDefault="00F92243" w:rsidP="00F92243">
      <w:pPr>
        <w:rPr>
          <w:rFonts w:ascii="Times New Roman" w:hAnsi="Times New Roman" w:cs="Times New Roman"/>
          <w:sz w:val="24"/>
          <w:szCs w:val="24"/>
        </w:rPr>
      </w:pPr>
    </w:p>
    <w:p w:rsidR="005973F5" w:rsidRDefault="005973F5"/>
    <w:sectPr w:rsidR="00597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94F7A"/>
    <w:multiLevelType w:val="hybridMultilevel"/>
    <w:tmpl w:val="EBA6E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A0A3C"/>
    <w:multiLevelType w:val="hybridMultilevel"/>
    <w:tmpl w:val="69D6A2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43"/>
    <w:rsid w:val="001D25A0"/>
    <w:rsid w:val="005973F5"/>
    <w:rsid w:val="00DC07D0"/>
    <w:rsid w:val="00F9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22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224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92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2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22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224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92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2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2015-04-26T10:25:00Z</dcterms:created>
  <dcterms:modified xsi:type="dcterms:W3CDTF">2015-04-26T11:06:00Z</dcterms:modified>
</cp:coreProperties>
</file>