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80" w:rsidRDefault="0078168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5D6" w:rsidRPr="00231707" w:rsidRDefault="0078168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31707">
        <w:rPr>
          <w:rFonts w:ascii="Times New Roman" w:hAnsi="Times New Roman" w:cs="Times New Roman"/>
          <w:b/>
          <w:sz w:val="24"/>
          <w:szCs w:val="24"/>
          <w:u w:val="single"/>
        </w:rPr>
        <w:t xml:space="preserve">LP Pozorování výztuh cév </w:t>
      </w:r>
      <w:proofErr w:type="spellStart"/>
      <w:r w:rsidRPr="00231707">
        <w:rPr>
          <w:rFonts w:ascii="Times New Roman" w:hAnsi="Times New Roman" w:cs="Times New Roman"/>
          <w:b/>
          <w:sz w:val="24"/>
          <w:szCs w:val="24"/>
          <w:u w:val="single"/>
        </w:rPr>
        <w:t>poděnky</w:t>
      </w:r>
      <w:proofErr w:type="spellEnd"/>
      <w:r w:rsidRPr="00231707">
        <w:rPr>
          <w:rFonts w:ascii="Times New Roman" w:hAnsi="Times New Roman" w:cs="Times New Roman"/>
          <w:b/>
          <w:sz w:val="24"/>
          <w:szCs w:val="24"/>
          <w:u w:val="single"/>
        </w:rPr>
        <w:t>, netýkavky malokvěté, rebarbory.</w:t>
      </w:r>
    </w:p>
    <w:bookmarkEnd w:id="0"/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781680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</w:t>
      </w:r>
      <w:r w:rsidR="00781680">
        <w:rPr>
          <w:rFonts w:ascii="Times New Roman" w:hAnsi="Times New Roman" w:cs="Times New Roman"/>
          <w:sz w:val="24"/>
          <w:szCs w:val="24"/>
        </w:rPr>
        <w:t xml:space="preserve"> Pozorování typů tloustnutí tj. výztuhy cév u rostlin</w:t>
      </w:r>
      <w:r w:rsidR="009A73A9">
        <w:rPr>
          <w:rFonts w:ascii="Times New Roman" w:hAnsi="Times New Roman" w:cs="Times New Roman"/>
          <w:sz w:val="24"/>
          <w:szCs w:val="24"/>
        </w:rPr>
        <w:t>.</w:t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781680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</w:t>
      </w:r>
      <w:r w:rsidR="00781680">
        <w:rPr>
          <w:rFonts w:ascii="Times New Roman" w:hAnsi="Times New Roman" w:cs="Times New Roman"/>
          <w:sz w:val="24"/>
          <w:szCs w:val="24"/>
        </w:rPr>
        <w:t xml:space="preserve"> žiletka, potřeby pro mikroskopování, stonky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poděnky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81680" w:rsidRPr="00781680">
        <w:rPr>
          <w:rFonts w:ascii="Times New Roman" w:hAnsi="Times New Roman" w:cs="Times New Roman"/>
          <w:i/>
          <w:sz w:val="24"/>
          <w:szCs w:val="24"/>
        </w:rPr>
        <w:t>Tradescantia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>), netýkavky (</w:t>
      </w:r>
      <w:proofErr w:type="spellStart"/>
      <w:r w:rsidR="00781680" w:rsidRPr="00781680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r w:rsidR="00781680" w:rsidRPr="0078168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81680" w:rsidRPr="00781680">
        <w:rPr>
          <w:rFonts w:ascii="Times New Roman" w:hAnsi="Times New Roman" w:cs="Times New Roman"/>
          <w:i/>
          <w:sz w:val="24"/>
          <w:szCs w:val="24"/>
        </w:rPr>
        <w:t>parviflora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), rebarbora (reveň </w:t>
      </w:r>
      <w:proofErr w:type="spellStart"/>
      <w:r w:rsidR="00781680" w:rsidRPr="00781680">
        <w:rPr>
          <w:rFonts w:ascii="Times New Roman" w:hAnsi="Times New Roman" w:cs="Times New Roman"/>
          <w:i/>
          <w:sz w:val="24"/>
          <w:szCs w:val="24"/>
        </w:rPr>
        <w:t>Rheum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přípradně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 další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řezatelné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 stonky okurky, tykve,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patizónu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81680">
        <w:rPr>
          <w:rFonts w:ascii="Times New Roman" w:hAnsi="Times New Roman" w:cs="Times New Roman"/>
          <w:sz w:val="24"/>
          <w:szCs w:val="24"/>
        </w:rPr>
        <w:t>rajčete , brambory</w:t>
      </w:r>
      <w:proofErr w:type="gramEnd"/>
      <w:r w:rsidR="00781680">
        <w:rPr>
          <w:rFonts w:ascii="Times New Roman" w:hAnsi="Times New Roman" w:cs="Times New Roman"/>
          <w:sz w:val="24"/>
          <w:szCs w:val="24"/>
        </w:rPr>
        <w:t>.</w:t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781680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</w:t>
      </w:r>
      <w:r w:rsidR="00781680">
        <w:rPr>
          <w:rFonts w:ascii="Times New Roman" w:hAnsi="Times New Roman" w:cs="Times New Roman"/>
          <w:sz w:val="24"/>
          <w:szCs w:val="24"/>
        </w:rPr>
        <w:t xml:space="preserve"> Cévní svazky jako součást vodivých pletiv obsahují část dřevní (xylém,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hadrom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), která je tvořena cévami a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cévicemi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>; dále část lýkovou</w:t>
      </w:r>
      <w:r w:rsidR="009A73A9">
        <w:rPr>
          <w:rFonts w:ascii="Times New Roman" w:hAnsi="Times New Roman" w:cs="Times New Roman"/>
          <w:sz w:val="24"/>
          <w:szCs w:val="24"/>
        </w:rPr>
        <w:t xml:space="preserve"> (floém, </w:t>
      </w:r>
      <w:proofErr w:type="spellStart"/>
      <w:r w:rsidR="009A73A9">
        <w:rPr>
          <w:rFonts w:ascii="Times New Roman" w:hAnsi="Times New Roman" w:cs="Times New Roman"/>
          <w:sz w:val="24"/>
          <w:szCs w:val="24"/>
        </w:rPr>
        <w:t>leptom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), která je tvořena sítkovicemi. Dřevní část a část lýková je pak zpevňována a doprovázena lýkových resp. dřevním parenchymem a dřevním resp. lýkovým sklerenchymem. Stěny dřevní části jsou různým způsobem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ztlustlé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, a to šroubovitě, schodovitě, </w:t>
      </w:r>
      <w:proofErr w:type="gramStart"/>
      <w:r w:rsidR="00781680">
        <w:rPr>
          <w:rFonts w:ascii="Times New Roman" w:hAnsi="Times New Roman" w:cs="Times New Roman"/>
          <w:sz w:val="24"/>
          <w:szCs w:val="24"/>
        </w:rPr>
        <w:t>kruhovitě  a síťovitě</w:t>
      </w:r>
      <w:proofErr w:type="gramEnd"/>
      <w:r w:rsidR="00781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680">
        <w:rPr>
          <w:rFonts w:ascii="Times New Roman" w:hAnsi="Times New Roman" w:cs="Times New Roman"/>
          <w:sz w:val="24"/>
          <w:szCs w:val="24"/>
        </w:rPr>
        <w:t>ztlustlé</w:t>
      </w:r>
      <w:proofErr w:type="spellEnd"/>
      <w:r w:rsidR="00781680">
        <w:rPr>
          <w:rFonts w:ascii="Times New Roman" w:hAnsi="Times New Roman" w:cs="Times New Roman"/>
          <w:sz w:val="24"/>
          <w:szCs w:val="24"/>
        </w:rPr>
        <w:t xml:space="preserve"> (viz obr. 1)</w:t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5138044" cy="3867150"/>
            <wp:effectExtent l="0" t="0" r="5715" b="0"/>
            <wp:docPr id="1" name="Obrázek 1" descr="C:\Users\Biologie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Desktop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044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1 Šroubovité a kruhovité tloustnutí cév v podélném </w:t>
      </w:r>
      <w:r w:rsidR="009A73A9">
        <w:rPr>
          <w:rFonts w:ascii="Times New Roman" w:hAnsi="Times New Roman" w:cs="Times New Roman"/>
          <w:sz w:val="24"/>
          <w:szCs w:val="24"/>
        </w:rPr>
        <w:t>řezu rebarbory (</w:t>
      </w:r>
      <w:proofErr w:type="spellStart"/>
      <w:proofErr w:type="gramStart"/>
      <w:r w:rsidR="009A73A9">
        <w:rPr>
          <w:rFonts w:ascii="Times New Roman" w:hAnsi="Times New Roman" w:cs="Times New Roman"/>
          <w:sz w:val="24"/>
          <w:szCs w:val="24"/>
        </w:rPr>
        <w:t>rheum</w:t>
      </w:r>
      <w:proofErr w:type="spellEnd"/>
      <w:r w:rsidR="009A73A9">
        <w:rPr>
          <w:rFonts w:ascii="Times New Roman" w:hAnsi="Times New Roman" w:cs="Times New Roman"/>
          <w:sz w:val="24"/>
          <w:szCs w:val="24"/>
        </w:rPr>
        <w:t>) (podle</w:t>
      </w:r>
      <w:proofErr w:type="gramEnd"/>
      <w:r w:rsidR="009A73A9">
        <w:rPr>
          <w:rFonts w:ascii="Times New Roman" w:hAnsi="Times New Roman" w:cs="Times New Roman"/>
          <w:sz w:val="24"/>
          <w:szCs w:val="24"/>
        </w:rPr>
        <w:t xml:space="preserve"> Boháče, 982)</w:t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9A73A9">
        <w:rPr>
          <w:rFonts w:ascii="Times New Roman" w:hAnsi="Times New Roman" w:cs="Times New Roman"/>
          <w:b/>
          <w:sz w:val="24"/>
          <w:szCs w:val="24"/>
        </w:rPr>
        <w:lastRenderedPageBreak/>
        <w:t>Pracovní postup</w:t>
      </w:r>
      <w:r>
        <w:rPr>
          <w:rFonts w:ascii="Times New Roman" w:hAnsi="Times New Roman" w:cs="Times New Roman"/>
          <w:sz w:val="24"/>
          <w:szCs w:val="24"/>
        </w:rPr>
        <w:t>:</w:t>
      </w:r>
      <w:r w:rsidR="009A73A9">
        <w:rPr>
          <w:rFonts w:ascii="Times New Roman" w:hAnsi="Times New Roman" w:cs="Times New Roman"/>
          <w:sz w:val="24"/>
          <w:szCs w:val="24"/>
        </w:rPr>
        <w:t xml:space="preserve"> Žiletkou provedeme podélný řez jednotlivými stonky a vytvoříme nativní vodní mikroskopický preparát. Pozorujeme pod mikroskopem a zakreslíme a </w:t>
      </w:r>
      <w:proofErr w:type="spellStart"/>
      <w:proofErr w:type="gramStart"/>
      <w:r w:rsidR="009A73A9">
        <w:rPr>
          <w:rFonts w:ascii="Times New Roman" w:hAnsi="Times New Roman" w:cs="Times New Roman"/>
          <w:sz w:val="24"/>
          <w:szCs w:val="24"/>
        </w:rPr>
        <w:t>uvedem</w:t>
      </w:r>
      <w:proofErr w:type="spellEnd"/>
      <w:r w:rsidR="009A73A9">
        <w:rPr>
          <w:rFonts w:ascii="Times New Roman" w:hAnsi="Times New Roman" w:cs="Times New Roman"/>
          <w:sz w:val="24"/>
          <w:szCs w:val="24"/>
        </w:rPr>
        <w:t xml:space="preserve"> o jaký</w:t>
      </w:r>
      <w:proofErr w:type="gramEnd"/>
      <w:r w:rsidR="009A73A9">
        <w:rPr>
          <w:rFonts w:ascii="Times New Roman" w:hAnsi="Times New Roman" w:cs="Times New Roman"/>
          <w:sz w:val="24"/>
          <w:szCs w:val="24"/>
        </w:rPr>
        <w:t xml:space="preserve"> typ tloustnutí cév se jedná.</w:t>
      </w: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9A73A9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>
      <w:pPr>
        <w:rPr>
          <w:rFonts w:ascii="Times New Roman" w:hAnsi="Times New Roman" w:cs="Times New Roman"/>
          <w:sz w:val="24"/>
          <w:szCs w:val="24"/>
        </w:rPr>
      </w:pPr>
    </w:p>
    <w:p w:rsidR="009D436E" w:rsidRDefault="009D436E">
      <w:pPr>
        <w:rPr>
          <w:rFonts w:ascii="Times New Roman" w:hAnsi="Times New Roman" w:cs="Times New Roman"/>
          <w:sz w:val="24"/>
          <w:szCs w:val="24"/>
        </w:rPr>
      </w:pPr>
      <w:r w:rsidRPr="009A73A9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73A9" w:rsidRDefault="009A73A9" w:rsidP="009A73A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Popište stavbu cévy a </w:t>
      </w:r>
      <w:proofErr w:type="spellStart"/>
      <w:r>
        <w:rPr>
          <w:rFonts w:ascii="Times New Roman" w:hAnsi="Times New Roman" w:cs="Times New Roman"/>
          <w:sz w:val="24"/>
          <w:szCs w:val="24"/>
        </w:rPr>
        <w:t>cévice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Popište stavbu sítka a sítkovice?</w:t>
      </w: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Nakreslete otevřený a uzavřený cévní svazek?</w:t>
      </w: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</w:p>
    <w:p w:rsidR="009A73A9" w:rsidRPr="009A73A9" w:rsidRDefault="009A73A9" w:rsidP="009A73A9">
      <w:pPr>
        <w:rPr>
          <w:rFonts w:ascii="Times New Roman" w:hAnsi="Times New Roman" w:cs="Times New Roman"/>
          <w:sz w:val="24"/>
          <w:szCs w:val="24"/>
        </w:rPr>
      </w:pPr>
      <w:r w:rsidRPr="009A73A9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9A73A9" w:rsidRPr="009A7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85ABF"/>
    <w:multiLevelType w:val="hybridMultilevel"/>
    <w:tmpl w:val="BC160A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6E"/>
    <w:rsid w:val="00231707"/>
    <w:rsid w:val="006B3FA1"/>
    <w:rsid w:val="00781680"/>
    <w:rsid w:val="009A73A9"/>
    <w:rsid w:val="009D436E"/>
    <w:rsid w:val="009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4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3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7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4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3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7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2015-04-26T10:11:00Z</dcterms:created>
  <dcterms:modified xsi:type="dcterms:W3CDTF">2015-04-26T11:47:00Z</dcterms:modified>
</cp:coreProperties>
</file>