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4080" w:rsidRDefault="009C408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23D57B24" wp14:editId="4FE1E3F3">
            <wp:extent cx="2314575" cy="1047750"/>
            <wp:effectExtent l="0" t="0" r="9525" b="0"/>
            <wp:docPr id="18" name="Obrázek 18" descr="C:\Users\Tomáš\Desktop\upr_3_loga_nadpisy_tex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C:\Users\Tomáš\Desktop\upr_3_loga_nadpisy_text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3560" w:rsidRPr="00E32BBE" w:rsidRDefault="00900841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bookmarkStart w:id="0" w:name="_GoBack"/>
      <w:r w:rsidRPr="00E32BBE">
        <w:rPr>
          <w:rFonts w:ascii="Times New Roman" w:hAnsi="Times New Roman" w:cs="Times New Roman"/>
          <w:b/>
          <w:sz w:val="24"/>
          <w:szCs w:val="24"/>
          <w:u w:val="single"/>
        </w:rPr>
        <w:t>LP Pozorování stavby těla sladkovodních a mořských hub.</w:t>
      </w:r>
    </w:p>
    <w:bookmarkEnd w:id="0"/>
    <w:p w:rsidR="00DB0E46" w:rsidRPr="00F735C3" w:rsidRDefault="00DB0E46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Metodické poznámky: Časová náročnost 90 minut. Vhodné pro skupinovou prác</w:t>
      </w:r>
      <w:r w:rsidR="007A6AE1">
        <w:rPr>
          <w:rFonts w:ascii="Times New Roman" w:hAnsi="Times New Roman" w:cs="Times New Roman"/>
          <w:b/>
          <w:sz w:val="24"/>
          <w:szCs w:val="24"/>
        </w:rPr>
        <w:t>i studentů, při tvorbě nativních č</w:t>
      </w:r>
      <w:r w:rsidR="00BD76E4">
        <w:rPr>
          <w:rFonts w:ascii="Times New Roman" w:hAnsi="Times New Roman" w:cs="Times New Roman"/>
          <w:b/>
          <w:sz w:val="24"/>
          <w:szCs w:val="24"/>
        </w:rPr>
        <w:t>i trvalých mikroskopických prep</w:t>
      </w:r>
      <w:r w:rsidR="007A6AE1">
        <w:rPr>
          <w:rFonts w:ascii="Times New Roman" w:hAnsi="Times New Roman" w:cs="Times New Roman"/>
          <w:b/>
          <w:sz w:val="24"/>
          <w:szCs w:val="24"/>
        </w:rPr>
        <w:t>arátů. Vhodné do semináře jako praktický pokus k učební látce: živočišné houby (</w:t>
      </w:r>
      <w:proofErr w:type="spellStart"/>
      <w:r w:rsidR="007A6AE1">
        <w:rPr>
          <w:rFonts w:ascii="Times New Roman" w:hAnsi="Times New Roman" w:cs="Times New Roman"/>
          <w:b/>
          <w:sz w:val="24"/>
          <w:szCs w:val="24"/>
        </w:rPr>
        <w:t>Porifera</w:t>
      </w:r>
      <w:proofErr w:type="spellEnd"/>
      <w:r w:rsidR="007A6AE1">
        <w:rPr>
          <w:rFonts w:ascii="Times New Roman" w:hAnsi="Times New Roman" w:cs="Times New Roman"/>
          <w:b/>
          <w:sz w:val="24"/>
          <w:szCs w:val="24"/>
        </w:rPr>
        <w:t>), /někteří autoři uvádějí Houbovci/</w:t>
      </w:r>
      <w:r w:rsidR="00BD76E4">
        <w:rPr>
          <w:rFonts w:ascii="Times New Roman" w:hAnsi="Times New Roman" w:cs="Times New Roman"/>
          <w:b/>
          <w:sz w:val="24"/>
          <w:szCs w:val="24"/>
        </w:rPr>
        <w:t xml:space="preserve"> v hodině základního typu.</w:t>
      </w:r>
    </w:p>
    <w:p w:rsidR="00900841" w:rsidRDefault="00900841">
      <w:pPr>
        <w:rPr>
          <w:rFonts w:ascii="Times New Roman" w:hAnsi="Times New Roman" w:cs="Times New Roman"/>
          <w:sz w:val="24"/>
          <w:szCs w:val="24"/>
        </w:rPr>
      </w:pPr>
      <w:r w:rsidRPr="00512FF3">
        <w:rPr>
          <w:rFonts w:ascii="Times New Roman" w:hAnsi="Times New Roman" w:cs="Times New Roman"/>
          <w:b/>
          <w:sz w:val="24"/>
          <w:szCs w:val="24"/>
        </w:rPr>
        <w:t>Úkol</w:t>
      </w:r>
      <w:r>
        <w:rPr>
          <w:rFonts w:ascii="Times New Roman" w:hAnsi="Times New Roman" w:cs="Times New Roman"/>
          <w:sz w:val="24"/>
          <w:szCs w:val="24"/>
        </w:rPr>
        <w:t>: Pozorujte pod mikroskopem stavbu sladkovodní a mořské houby.</w:t>
      </w:r>
    </w:p>
    <w:p w:rsidR="00900841" w:rsidRDefault="00900841">
      <w:pPr>
        <w:rPr>
          <w:rFonts w:ascii="Times New Roman" w:hAnsi="Times New Roman" w:cs="Times New Roman"/>
          <w:sz w:val="24"/>
          <w:szCs w:val="24"/>
        </w:rPr>
      </w:pPr>
      <w:r w:rsidRPr="00512FF3">
        <w:rPr>
          <w:rFonts w:ascii="Times New Roman" w:hAnsi="Times New Roman" w:cs="Times New Roman"/>
          <w:b/>
          <w:sz w:val="24"/>
          <w:szCs w:val="24"/>
        </w:rPr>
        <w:t>Pomůcky a materiál</w:t>
      </w:r>
      <w:r>
        <w:rPr>
          <w:rFonts w:ascii="Times New Roman" w:hAnsi="Times New Roman" w:cs="Times New Roman"/>
          <w:sz w:val="24"/>
          <w:szCs w:val="24"/>
        </w:rPr>
        <w:t>: sladkovodní a mořské houby, pomůcky k mikroskopování, kanadský balsám, xylen.</w:t>
      </w:r>
    </w:p>
    <w:p w:rsidR="00DB0379" w:rsidRDefault="00DB0E46">
      <w:pPr>
        <w:rPr>
          <w:rFonts w:ascii="Times New Roman" w:hAnsi="Times New Roman" w:cs="Times New Roman"/>
          <w:sz w:val="24"/>
          <w:szCs w:val="24"/>
        </w:rPr>
      </w:pPr>
      <w:r w:rsidRPr="00DB0E46">
        <w:rPr>
          <w:rFonts w:ascii="Times New Roman" w:hAnsi="Times New Roman" w:cs="Times New Roman"/>
          <w:b/>
          <w:sz w:val="24"/>
          <w:szCs w:val="24"/>
        </w:rPr>
        <w:t>Metodická p</w:t>
      </w:r>
      <w:r w:rsidR="00DB0379" w:rsidRPr="00DB0E46">
        <w:rPr>
          <w:rFonts w:ascii="Times New Roman" w:hAnsi="Times New Roman" w:cs="Times New Roman"/>
          <w:b/>
          <w:sz w:val="24"/>
          <w:szCs w:val="24"/>
        </w:rPr>
        <w:t>oznámka</w:t>
      </w:r>
      <w:r w:rsidR="00DB0379">
        <w:rPr>
          <w:rFonts w:ascii="Times New Roman" w:hAnsi="Times New Roman" w:cs="Times New Roman"/>
          <w:sz w:val="24"/>
          <w:szCs w:val="24"/>
        </w:rPr>
        <w:t>: Materiál hub sbíráme v září či počátkem října, kdy jsou u sladkovodních hub již vytvořeny gemule – rozmnožovací částice. Houby lze nalézt v rybnících či řekách na ponořených větvích či kamenech. V létě pak můžeme sbírat u moře houby mořské.</w:t>
      </w:r>
    </w:p>
    <w:p w:rsidR="00900841" w:rsidRDefault="00900841">
      <w:pPr>
        <w:rPr>
          <w:rFonts w:ascii="Times New Roman" w:hAnsi="Times New Roman" w:cs="Times New Roman"/>
          <w:sz w:val="24"/>
          <w:szCs w:val="24"/>
        </w:rPr>
      </w:pPr>
      <w:r w:rsidRPr="00512FF3">
        <w:rPr>
          <w:rFonts w:ascii="Times New Roman" w:hAnsi="Times New Roman" w:cs="Times New Roman"/>
          <w:b/>
          <w:sz w:val="24"/>
          <w:szCs w:val="24"/>
        </w:rPr>
        <w:t>Teorie a motivace</w:t>
      </w:r>
      <w:r>
        <w:rPr>
          <w:rFonts w:ascii="Times New Roman" w:hAnsi="Times New Roman" w:cs="Times New Roman"/>
          <w:sz w:val="24"/>
          <w:szCs w:val="24"/>
        </w:rPr>
        <w:t xml:space="preserve">: Tělo živočišných hub je tvořeno vnějším ektodermem a vnitřním entodermem. Mezi nimi leží rosolovitá hmota – mezoglea, která je vyztužena kostrou, a to buď z křemitých či vápenatých jehlic, stmelené organickou hmotou  - </w:t>
      </w:r>
      <w:proofErr w:type="spellStart"/>
      <w:r>
        <w:rPr>
          <w:rFonts w:ascii="Times New Roman" w:hAnsi="Times New Roman" w:cs="Times New Roman"/>
          <w:sz w:val="24"/>
          <w:szCs w:val="24"/>
        </w:rPr>
        <w:t>sponginem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(obr. 1</w:t>
      </w:r>
      <w:r w:rsidR="00734CEF">
        <w:rPr>
          <w:rFonts w:ascii="Times New Roman" w:hAnsi="Times New Roman" w:cs="Times New Roman"/>
          <w:sz w:val="24"/>
          <w:szCs w:val="24"/>
        </w:rPr>
        <w:t>, 3, 9, 10</w:t>
      </w:r>
      <w:r>
        <w:rPr>
          <w:rFonts w:ascii="Times New Roman" w:hAnsi="Times New Roman" w:cs="Times New Roman"/>
          <w:sz w:val="24"/>
          <w:szCs w:val="24"/>
        </w:rPr>
        <w:t>).</w:t>
      </w:r>
      <w:r w:rsidR="00734CEF">
        <w:rPr>
          <w:rFonts w:ascii="Times New Roman" w:hAnsi="Times New Roman" w:cs="Times New Roman"/>
          <w:sz w:val="24"/>
          <w:szCs w:val="24"/>
        </w:rPr>
        <w:t xml:space="preserve"> Vnější vrstva čili ektoderm je složený z plochého epitelu. Vnitřní vrstva čili entoderm je tvořen </w:t>
      </w:r>
      <w:proofErr w:type="spellStart"/>
      <w:r w:rsidR="00734CEF">
        <w:rPr>
          <w:rFonts w:ascii="Times New Roman" w:hAnsi="Times New Roman" w:cs="Times New Roman"/>
          <w:sz w:val="24"/>
          <w:szCs w:val="24"/>
        </w:rPr>
        <w:t>límečkovitými</w:t>
      </w:r>
      <w:proofErr w:type="spellEnd"/>
      <w:r w:rsidR="00734CEF">
        <w:rPr>
          <w:rFonts w:ascii="Times New Roman" w:hAnsi="Times New Roman" w:cs="Times New Roman"/>
          <w:sz w:val="24"/>
          <w:szCs w:val="24"/>
        </w:rPr>
        <w:t xml:space="preserve"> buňkami čili choanocyty (Obr. 5:3 a obr. 6:3). Choanocyty jsou válcovité buňky a ze středu jejich válcovitého konce, který ční do vnitřní dutiny houby, vybíhá dlouhý bičík, který má bázi obklopenu límečkem z protoplasmy.</w:t>
      </w:r>
      <w:r w:rsidR="009C4080">
        <w:rPr>
          <w:rFonts w:ascii="Times New Roman" w:hAnsi="Times New Roman" w:cs="Times New Roman"/>
          <w:sz w:val="24"/>
          <w:szCs w:val="24"/>
        </w:rPr>
        <w:t xml:space="preserve"> V rosolovité hmotě – mezoglee se pak mohou vyskytovat různé typy buněk: 1. hvězdicovité buňky s pojivovou funkcí, 2. Pigmentové buňky, 3. </w:t>
      </w:r>
      <w:proofErr w:type="spellStart"/>
      <w:r w:rsidR="009C4080">
        <w:rPr>
          <w:rFonts w:ascii="Times New Roman" w:hAnsi="Times New Roman" w:cs="Times New Roman"/>
          <w:sz w:val="24"/>
          <w:szCs w:val="24"/>
        </w:rPr>
        <w:t>skleroblasty</w:t>
      </w:r>
      <w:proofErr w:type="spellEnd"/>
      <w:r w:rsidR="009C4080">
        <w:rPr>
          <w:rFonts w:ascii="Times New Roman" w:hAnsi="Times New Roman" w:cs="Times New Roman"/>
          <w:sz w:val="24"/>
          <w:szCs w:val="24"/>
        </w:rPr>
        <w:t xml:space="preserve"> tj. buňky tvořící kostru hub, 4. </w:t>
      </w:r>
      <w:proofErr w:type="spellStart"/>
      <w:r w:rsidR="009C4080">
        <w:rPr>
          <w:rFonts w:ascii="Times New Roman" w:hAnsi="Times New Roman" w:cs="Times New Roman"/>
          <w:sz w:val="24"/>
          <w:szCs w:val="24"/>
        </w:rPr>
        <w:t>amoeboidní</w:t>
      </w:r>
      <w:proofErr w:type="spellEnd"/>
      <w:r w:rsidR="009C4080">
        <w:rPr>
          <w:rFonts w:ascii="Times New Roman" w:hAnsi="Times New Roman" w:cs="Times New Roman"/>
          <w:sz w:val="24"/>
          <w:szCs w:val="24"/>
        </w:rPr>
        <w:t xml:space="preserve"> buňky volně se pohybující v mezoglee tzv. </w:t>
      </w:r>
      <w:proofErr w:type="spellStart"/>
      <w:r w:rsidR="009C4080">
        <w:rPr>
          <w:rFonts w:ascii="Times New Roman" w:hAnsi="Times New Roman" w:cs="Times New Roman"/>
          <w:sz w:val="24"/>
          <w:szCs w:val="24"/>
        </w:rPr>
        <w:t>archaeocyty</w:t>
      </w:r>
      <w:proofErr w:type="spellEnd"/>
      <w:r w:rsidR="008101EE">
        <w:rPr>
          <w:rFonts w:ascii="Times New Roman" w:hAnsi="Times New Roman" w:cs="Times New Roman"/>
          <w:sz w:val="24"/>
          <w:szCs w:val="24"/>
        </w:rPr>
        <w:t>,</w:t>
      </w:r>
      <w:r w:rsidR="009C4080">
        <w:rPr>
          <w:rFonts w:ascii="Times New Roman" w:hAnsi="Times New Roman" w:cs="Times New Roman"/>
          <w:sz w:val="24"/>
          <w:szCs w:val="24"/>
        </w:rPr>
        <w:t xml:space="preserve"> z nichž vznikají pohlavní buňky. Taková stavba těla houby se nazývá </w:t>
      </w:r>
      <w:proofErr w:type="spellStart"/>
      <w:r w:rsidR="009C4080">
        <w:rPr>
          <w:rFonts w:ascii="Times New Roman" w:hAnsi="Times New Roman" w:cs="Times New Roman"/>
          <w:sz w:val="24"/>
          <w:szCs w:val="24"/>
        </w:rPr>
        <w:t>askon</w:t>
      </w:r>
      <w:proofErr w:type="spellEnd"/>
      <w:r w:rsidR="009C4080">
        <w:rPr>
          <w:rFonts w:ascii="Times New Roman" w:hAnsi="Times New Roman" w:cs="Times New Roman"/>
          <w:sz w:val="24"/>
          <w:szCs w:val="24"/>
        </w:rPr>
        <w:t xml:space="preserve"> a je to její nejjednodušší typ viz (Obr. 4a, 5, 6). Složitější stavbu těla houba pak má </w:t>
      </w:r>
      <w:proofErr w:type="spellStart"/>
      <w:r w:rsidR="009C4080">
        <w:rPr>
          <w:rFonts w:ascii="Times New Roman" w:hAnsi="Times New Roman" w:cs="Times New Roman"/>
          <w:sz w:val="24"/>
          <w:szCs w:val="24"/>
        </w:rPr>
        <w:t>sykon</w:t>
      </w:r>
      <w:proofErr w:type="spellEnd"/>
      <w:r w:rsidR="009C4080">
        <w:rPr>
          <w:rFonts w:ascii="Times New Roman" w:hAnsi="Times New Roman" w:cs="Times New Roman"/>
          <w:sz w:val="24"/>
          <w:szCs w:val="24"/>
        </w:rPr>
        <w:t xml:space="preserve">, u tohoto typu entoderm </w:t>
      </w:r>
      <w:proofErr w:type="gramStart"/>
      <w:r w:rsidR="009C4080">
        <w:rPr>
          <w:rFonts w:ascii="Times New Roman" w:hAnsi="Times New Roman" w:cs="Times New Roman"/>
          <w:sz w:val="24"/>
          <w:szCs w:val="24"/>
        </w:rPr>
        <w:t>vystýlá</w:t>
      </w:r>
      <w:proofErr w:type="gramEnd"/>
      <w:r w:rsidR="009C4080">
        <w:rPr>
          <w:rFonts w:ascii="Times New Roman" w:hAnsi="Times New Roman" w:cs="Times New Roman"/>
          <w:sz w:val="24"/>
          <w:szCs w:val="24"/>
        </w:rPr>
        <w:t xml:space="preserve"> chodbičky </w:t>
      </w:r>
      <w:proofErr w:type="gramStart"/>
      <w:r w:rsidR="009C4080">
        <w:rPr>
          <w:rFonts w:ascii="Times New Roman" w:hAnsi="Times New Roman" w:cs="Times New Roman"/>
          <w:sz w:val="24"/>
          <w:szCs w:val="24"/>
        </w:rPr>
        <w:t>viz</w:t>
      </w:r>
      <w:proofErr w:type="gramEnd"/>
      <w:r w:rsidR="009C4080">
        <w:rPr>
          <w:rFonts w:ascii="Times New Roman" w:hAnsi="Times New Roman" w:cs="Times New Roman"/>
          <w:sz w:val="24"/>
          <w:szCs w:val="24"/>
        </w:rPr>
        <w:t xml:space="preserve"> </w:t>
      </w:r>
      <w:r w:rsidR="008101EE">
        <w:rPr>
          <w:rFonts w:ascii="Times New Roman" w:hAnsi="Times New Roman" w:cs="Times New Roman"/>
          <w:sz w:val="24"/>
          <w:szCs w:val="24"/>
        </w:rPr>
        <w:t>(O</w:t>
      </w:r>
      <w:r w:rsidR="009C4080">
        <w:rPr>
          <w:rFonts w:ascii="Times New Roman" w:hAnsi="Times New Roman" w:cs="Times New Roman"/>
          <w:sz w:val="24"/>
          <w:szCs w:val="24"/>
        </w:rPr>
        <w:t>br. 4 b</w:t>
      </w:r>
      <w:r w:rsidR="008101EE">
        <w:rPr>
          <w:rFonts w:ascii="Times New Roman" w:hAnsi="Times New Roman" w:cs="Times New Roman"/>
          <w:sz w:val="24"/>
          <w:szCs w:val="24"/>
        </w:rPr>
        <w:t xml:space="preserve">). Nejsložitější stavbu těla houby pak má typ </w:t>
      </w:r>
      <w:proofErr w:type="spellStart"/>
      <w:r w:rsidR="008101EE">
        <w:rPr>
          <w:rFonts w:ascii="Times New Roman" w:hAnsi="Times New Roman" w:cs="Times New Roman"/>
          <w:sz w:val="24"/>
          <w:szCs w:val="24"/>
        </w:rPr>
        <w:t>leukon</w:t>
      </w:r>
      <w:proofErr w:type="spellEnd"/>
      <w:r w:rsidR="008101EE">
        <w:rPr>
          <w:rFonts w:ascii="Times New Roman" w:hAnsi="Times New Roman" w:cs="Times New Roman"/>
          <w:sz w:val="24"/>
          <w:szCs w:val="24"/>
        </w:rPr>
        <w:t xml:space="preserve"> u kterého entoderm vystýlá malé kulovité dutinky (viz Obr. 4c)</w:t>
      </w:r>
      <w:r w:rsidR="00D60EF3">
        <w:rPr>
          <w:rFonts w:ascii="Times New Roman" w:hAnsi="Times New Roman" w:cs="Times New Roman"/>
          <w:sz w:val="24"/>
          <w:szCs w:val="24"/>
        </w:rPr>
        <w:t>.</w:t>
      </w:r>
    </w:p>
    <w:p w:rsidR="00DB0379" w:rsidRDefault="00D60EF3">
      <w:pPr>
        <w:rPr>
          <w:rFonts w:ascii="Times New Roman" w:hAnsi="Times New Roman" w:cs="Times New Roman"/>
          <w:sz w:val="24"/>
          <w:szCs w:val="24"/>
        </w:rPr>
      </w:pPr>
      <w:r w:rsidRPr="00DB0379">
        <w:rPr>
          <w:rFonts w:ascii="Times New Roman" w:hAnsi="Times New Roman" w:cs="Times New Roman"/>
          <w:b/>
          <w:sz w:val="24"/>
          <w:szCs w:val="24"/>
        </w:rPr>
        <w:t>Pracovní postup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="00DB0E46">
        <w:rPr>
          <w:rFonts w:ascii="Times New Roman" w:hAnsi="Times New Roman" w:cs="Times New Roman"/>
          <w:sz w:val="24"/>
          <w:szCs w:val="24"/>
        </w:rPr>
        <w:t>Sladkovodní houba: T</w:t>
      </w:r>
      <w:r w:rsidR="00DB0379">
        <w:rPr>
          <w:rFonts w:ascii="Times New Roman" w:hAnsi="Times New Roman" w:cs="Times New Roman"/>
          <w:sz w:val="24"/>
          <w:szCs w:val="24"/>
        </w:rPr>
        <w:t xml:space="preserve">rs </w:t>
      </w:r>
      <w:proofErr w:type="spellStart"/>
      <w:r w:rsidR="00DB0379">
        <w:rPr>
          <w:rFonts w:ascii="Times New Roman" w:hAnsi="Times New Roman" w:cs="Times New Roman"/>
          <w:sz w:val="24"/>
          <w:szCs w:val="24"/>
        </w:rPr>
        <w:t>ethanolového</w:t>
      </w:r>
      <w:proofErr w:type="spellEnd"/>
      <w:r w:rsidR="00DB0379">
        <w:rPr>
          <w:rFonts w:ascii="Times New Roman" w:hAnsi="Times New Roman" w:cs="Times New Roman"/>
          <w:sz w:val="24"/>
          <w:szCs w:val="24"/>
        </w:rPr>
        <w:t xml:space="preserve"> preparátu nebo trs suché houby rozřízneme žiletkou kolmo k povrchu a pozorujeme. Na řezu pozorujeme mnoho komůrek a kanálku, mezi nimiž je kostra tvořená stmelenými jehlicemi. Nažloutlé kuličky jsou gemule – zimní pupeny.</w:t>
      </w:r>
      <w:r w:rsidR="00DB0E46">
        <w:rPr>
          <w:rFonts w:ascii="Times New Roman" w:hAnsi="Times New Roman" w:cs="Times New Roman"/>
          <w:sz w:val="24"/>
          <w:szCs w:val="24"/>
        </w:rPr>
        <w:t xml:space="preserve"> (obr. 8) Několik zimních pupenů vypreparujeme jehlou a odložíme stranou. Kousek </w:t>
      </w:r>
      <w:proofErr w:type="spellStart"/>
      <w:r w:rsidR="00DB0E46">
        <w:rPr>
          <w:rFonts w:ascii="Times New Roman" w:hAnsi="Times New Roman" w:cs="Times New Roman"/>
          <w:sz w:val="24"/>
          <w:szCs w:val="24"/>
        </w:rPr>
        <w:t>ethanolového</w:t>
      </w:r>
      <w:proofErr w:type="spellEnd"/>
      <w:r w:rsidR="00DB0E46">
        <w:rPr>
          <w:rFonts w:ascii="Times New Roman" w:hAnsi="Times New Roman" w:cs="Times New Roman"/>
          <w:sz w:val="24"/>
          <w:szCs w:val="24"/>
        </w:rPr>
        <w:t xml:space="preserve"> preparátu nebo suché houby vyvaříme asi </w:t>
      </w:r>
      <w:proofErr w:type="spellStart"/>
      <w:r w:rsidR="00DB0E46">
        <w:rPr>
          <w:rFonts w:ascii="Times New Roman" w:hAnsi="Times New Roman" w:cs="Times New Roman"/>
          <w:sz w:val="24"/>
          <w:szCs w:val="24"/>
        </w:rPr>
        <w:t>circa</w:t>
      </w:r>
      <w:proofErr w:type="spellEnd"/>
      <w:r w:rsidR="00DB0E46">
        <w:rPr>
          <w:rFonts w:ascii="Times New Roman" w:hAnsi="Times New Roman" w:cs="Times New Roman"/>
          <w:sz w:val="24"/>
          <w:szCs w:val="24"/>
        </w:rPr>
        <w:t xml:space="preserve"> 10% roztoku KOH v porcelánové odpařovací misce či na vodní lázni. Po odpaření zůstane na dně misky bílý prášek. Je to zbytek KOH a v něm kosterní jehlice. Tento prášek vložíme na podložní sklo do kapky vody a přikryjeme krycím sklem. V takto připraveném preparátu prohlížíme </w:t>
      </w:r>
      <w:r w:rsidR="00DB0E46">
        <w:rPr>
          <w:rFonts w:ascii="Times New Roman" w:hAnsi="Times New Roman" w:cs="Times New Roman"/>
          <w:sz w:val="24"/>
          <w:szCs w:val="24"/>
        </w:rPr>
        <w:lastRenderedPageBreak/>
        <w:t>mikroskopem kosterní jehlice a zakreslujeme je. Izolované gemule – zimní pupeny také vyvaříme v </w:t>
      </w:r>
      <w:proofErr w:type="gramStart"/>
      <w:r w:rsidR="00DB0E46">
        <w:rPr>
          <w:rFonts w:ascii="Times New Roman" w:hAnsi="Times New Roman" w:cs="Times New Roman"/>
          <w:sz w:val="24"/>
          <w:szCs w:val="24"/>
        </w:rPr>
        <w:t>10%</w:t>
      </w:r>
      <w:proofErr w:type="gramEnd"/>
      <w:r w:rsidR="00DB0E46">
        <w:rPr>
          <w:rFonts w:ascii="Times New Roman" w:hAnsi="Times New Roman" w:cs="Times New Roman"/>
          <w:sz w:val="24"/>
          <w:szCs w:val="24"/>
        </w:rPr>
        <w:t xml:space="preserve"> roztoku KOH, pak je přeneseme na podložní sklo, rozmáčkneme jehlou, přikápneme kapku vody a přikryjeme krycím sklem. Pozorujeme celkovou stavbu. N a povrchu gemule – zimního pupenu je ochranný, tepelně izolační obal, tvořený u houby říční hvězdicovitými útvary, které se nazývají dvojštítky= </w:t>
      </w:r>
      <w:proofErr w:type="spellStart"/>
      <w:r w:rsidR="00DB0E46">
        <w:rPr>
          <w:rFonts w:ascii="Times New Roman" w:hAnsi="Times New Roman" w:cs="Times New Roman"/>
          <w:sz w:val="24"/>
          <w:szCs w:val="24"/>
        </w:rPr>
        <w:t>amfidisky</w:t>
      </w:r>
      <w:proofErr w:type="spellEnd"/>
      <w:r w:rsidR="00DB0E46">
        <w:rPr>
          <w:rFonts w:ascii="Times New Roman" w:hAnsi="Times New Roman" w:cs="Times New Roman"/>
          <w:sz w:val="24"/>
          <w:szCs w:val="24"/>
        </w:rPr>
        <w:t xml:space="preserve">. U houby jezerní je ochranný obal gemule – zimního pupenu tvořen rohlíčkovitě zahnutými jehlicemi. Skutečný tvar </w:t>
      </w:r>
      <w:proofErr w:type="spellStart"/>
      <w:r w:rsidR="00DB0E46">
        <w:rPr>
          <w:rFonts w:ascii="Times New Roman" w:hAnsi="Times New Roman" w:cs="Times New Roman"/>
          <w:sz w:val="24"/>
          <w:szCs w:val="24"/>
        </w:rPr>
        <w:t>dvojšítků</w:t>
      </w:r>
      <w:proofErr w:type="spellEnd"/>
      <w:r w:rsidR="00DB0E46">
        <w:rPr>
          <w:rFonts w:ascii="Times New Roman" w:hAnsi="Times New Roman" w:cs="Times New Roman"/>
          <w:sz w:val="24"/>
          <w:szCs w:val="24"/>
        </w:rPr>
        <w:t xml:space="preserve"> můžeme pozorovat na okrajích rozmáčknuté gemule. Buněčný obsah zimního pupenu byl povařením KOH zničen. Vše pak zakreslíme.</w:t>
      </w:r>
    </w:p>
    <w:p w:rsidR="00D60EF3" w:rsidRDefault="00DB0E4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Mořská houba: </w:t>
      </w:r>
      <w:r w:rsidR="00D60EF3">
        <w:rPr>
          <w:rFonts w:ascii="Times New Roman" w:hAnsi="Times New Roman" w:cs="Times New Roman"/>
          <w:sz w:val="24"/>
          <w:szCs w:val="24"/>
        </w:rPr>
        <w:t xml:space="preserve">Při tvorbě nativního preparátu vezmeme malý kousek </w:t>
      </w:r>
      <w:r w:rsidR="00DB0379">
        <w:rPr>
          <w:rFonts w:ascii="Times New Roman" w:hAnsi="Times New Roman" w:cs="Times New Roman"/>
          <w:sz w:val="24"/>
          <w:szCs w:val="24"/>
        </w:rPr>
        <w:t xml:space="preserve">mořské </w:t>
      </w:r>
      <w:r w:rsidR="00D60EF3">
        <w:rPr>
          <w:rFonts w:ascii="Times New Roman" w:hAnsi="Times New Roman" w:cs="Times New Roman"/>
          <w:sz w:val="24"/>
          <w:szCs w:val="24"/>
        </w:rPr>
        <w:t xml:space="preserve">houby a vložíme ho do kapky vody a jehlou můžeme rozmělnit. Při tvorbě TP </w:t>
      </w:r>
      <w:r w:rsidR="00DB0379">
        <w:rPr>
          <w:rFonts w:ascii="Times New Roman" w:hAnsi="Times New Roman" w:cs="Times New Roman"/>
          <w:sz w:val="24"/>
          <w:szCs w:val="24"/>
        </w:rPr>
        <w:t xml:space="preserve">, vezmeme malý kousek houby a vložíme ho do kanady, předtím odvodníme v alkoholové řadě. </w:t>
      </w:r>
      <w:r>
        <w:rPr>
          <w:rFonts w:ascii="Times New Roman" w:hAnsi="Times New Roman" w:cs="Times New Roman"/>
          <w:sz w:val="24"/>
          <w:szCs w:val="24"/>
        </w:rPr>
        <w:t>(obr. 9, 10)</w:t>
      </w:r>
    </w:p>
    <w:p w:rsidR="007A6AE1" w:rsidRDefault="007A6AE1">
      <w:pPr>
        <w:rPr>
          <w:rFonts w:ascii="Times New Roman" w:hAnsi="Times New Roman" w:cs="Times New Roman"/>
          <w:sz w:val="24"/>
          <w:szCs w:val="24"/>
        </w:rPr>
      </w:pPr>
      <w:r w:rsidRPr="007A6AE1">
        <w:rPr>
          <w:rFonts w:ascii="Times New Roman" w:hAnsi="Times New Roman" w:cs="Times New Roman"/>
          <w:b/>
          <w:sz w:val="24"/>
          <w:szCs w:val="24"/>
        </w:rPr>
        <w:t>Otázky pro studenty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Popiš stavbu těla živočišných hub?</w:t>
      </w:r>
    </w:p>
    <w:p w:rsid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Vysvětli, jakým způsobem se houby živí?</w:t>
      </w:r>
    </w:p>
    <w:p w:rsid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Vysvětli, jakým způsobem se rozmnožují sladkovodní houby?</w:t>
      </w:r>
    </w:p>
    <w:p w:rsid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Vysvětli, jakým způsobem se rozmnožují mořské houby?</w:t>
      </w:r>
    </w:p>
    <w:p w:rsid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Vyjmenuj sladkovodní houby žijící v ČR?</w:t>
      </w:r>
    </w:p>
    <w:p w:rsid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Nakresli a uveď rozdíly ve stavbě </w:t>
      </w:r>
      <w:proofErr w:type="spellStart"/>
      <w:r>
        <w:rPr>
          <w:rFonts w:ascii="Times New Roman" w:hAnsi="Times New Roman" w:cs="Times New Roman"/>
          <w:sz w:val="24"/>
          <w:szCs w:val="24"/>
        </w:rPr>
        <w:t>askonu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sykonu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>
        <w:rPr>
          <w:rFonts w:ascii="Times New Roman" w:hAnsi="Times New Roman" w:cs="Times New Roman"/>
          <w:sz w:val="24"/>
          <w:szCs w:val="24"/>
        </w:rPr>
        <w:t>leukonu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</w:p>
    <w:p w:rsidR="007A6AE1" w:rsidRPr="007A6AE1" w:rsidRDefault="007A6AE1" w:rsidP="007A6AE1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Vyjmenuj 5 druhů mořských hub?</w:t>
      </w:r>
    </w:p>
    <w:p w:rsidR="00F735C3" w:rsidRDefault="00F735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3057525" cy="2714625"/>
            <wp:effectExtent l="0" t="0" r="9525" b="9525"/>
            <wp:docPr id="1" name="Obrázek 1" descr="C:\Users\Biologie\Desktop\houby l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ologie\Desktop\houby l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35C3" w:rsidRDefault="00F735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1 A houba jezerní (</w:t>
      </w:r>
      <w:proofErr w:type="spellStart"/>
      <w:r w:rsidRPr="00F735C3">
        <w:rPr>
          <w:rFonts w:ascii="Times New Roman" w:hAnsi="Times New Roman" w:cs="Times New Roman"/>
          <w:i/>
          <w:sz w:val="24"/>
          <w:szCs w:val="24"/>
        </w:rPr>
        <w:t>Spongilla</w:t>
      </w:r>
      <w:proofErr w:type="spellEnd"/>
      <w:r w:rsidRPr="00F735C3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F735C3">
        <w:rPr>
          <w:rFonts w:ascii="Times New Roman" w:hAnsi="Times New Roman" w:cs="Times New Roman"/>
          <w:i/>
          <w:sz w:val="24"/>
          <w:szCs w:val="24"/>
        </w:rPr>
        <w:t>lacustris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– řez tělem, 1 – póry, 2 kostrové jehlice, 3 vývodné kanálky, 4 </w:t>
      </w:r>
      <w:proofErr w:type="spellStart"/>
      <w:r>
        <w:rPr>
          <w:rFonts w:ascii="Times New Roman" w:hAnsi="Times New Roman" w:cs="Times New Roman"/>
          <w:sz w:val="24"/>
          <w:szCs w:val="24"/>
        </w:rPr>
        <w:t>vyvrhovací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kanálek, 5 gemule.</w:t>
      </w:r>
    </w:p>
    <w:p w:rsidR="00F735C3" w:rsidRDefault="00F735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3705225" cy="2943225"/>
            <wp:effectExtent l="0" t="0" r="9525" b="9525"/>
            <wp:docPr id="2" name="Obrázek 2" descr="C:\Users\Biologie\Desktop\houby lp –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iologie\Desktop\houby lp – kopi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54E7" w:rsidRPr="00F4229B" w:rsidRDefault="00F735C3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Obr. 2  B Jehlice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houby jezerní; C průřez gemulí houby říční (</w:t>
      </w:r>
      <w:proofErr w:type="spellStart"/>
      <w:r w:rsidRPr="00F4229B">
        <w:rPr>
          <w:rFonts w:ascii="Times New Roman" w:hAnsi="Times New Roman" w:cs="Times New Roman"/>
          <w:i/>
          <w:sz w:val="24"/>
          <w:szCs w:val="24"/>
        </w:rPr>
        <w:t>Ephydatia</w:t>
      </w:r>
      <w:proofErr w:type="spellEnd"/>
      <w:r w:rsidRPr="00F4229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F4229B">
        <w:rPr>
          <w:rFonts w:ascii="Times New Roman" w:hAnsi="Times New Roman" w:cs="Times New Roman"/>
          <w:i/>
          <w:sz w:val="24"/>
          <w:szCs w:val="24"/>
        </w:rPr>
        <w:t>fluviatilis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– 1 pór, 2 </w:t>
      </w:r>
      <w:proofErr w:type="spellStart"/>
      <w:r>
        <w:rPr>
          <w:rFonts w:ascii="Times New Roman" w:hAnsi="Times New Roman" w:cs="Times New Roman"/>
          <w:sz w:val="24"/>
          <w:szCs w:val="24"/>
        </w:rPr>
        <w:t>amfidisky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Pr="00F735C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F735C3" w:rsidRDefault="00F735C3">
      <w:pPr>
        <w:rPr>
          <w:rFonts w:ascii="Times New Roman" w:hAnsi="Times New Roman" w:cs="Times New Roman"/>
          <w:sz w:val="24"/>
          <w:szCs w:val="24"/>
        </w:rPr>
      </w:pPr>
    </w:p>
    <w:p w:rsidR="009C54E7" w:rsidRDefault="009C54E7">
      <w:pPr>
        <w:rPr>
          <w:rFonts w:ascii="Times New Roman" w:hAnsi="Times New Roman" w:cs="Times New Roman"/>
          <w:sz w:val="24"/>
          <w:szCs w:val="24"/>
        </w:rPr>
      </w:pPr>
    </w:p>
    <w:p w:rsidR="00F735C3" w:rsidRDefault="00F735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12FF3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714875" cy="2371725"/>
            <wp:effectExtent l="0" t="0" r="9525" b="9525"/>
            <wp:docPr id="13" name="Obrázek 13" descr="C:\Users\Biologie\Desktop\houby typy spojení jehlic spongin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iologie\Desktop\houby typy spojení jehlic sponginem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FF3" w:rsidRDefault="00F4229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3 Různé typy spojení jednoosých jehlic hub </w:t>
      </w:r>
      <w:proofErr w:type="spellStart"/>
      <w:r>
        <w:rPr>
          <w:rFonts w:ascii="Times New Roman" w:hAnsi="Times New Roman" w:cs="Times New Roman"/>
          <w:sz w:val="24"/>
          <w:szCs w:val="24"/>
        </w:rPr>
        <w:t>spongiovou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hmotou. </w:t>
      </w:r>
      <w:r w:rsidR="00512FF3">
        <w:rPr>
          <w:rFonts w:ascii="Times New Roman" w:hAnsi="Times New Roman" w:cs="Times New Roman"/>
          <w:sz w:val="24"/>
          <w:szCs w:val="24"/>
        </w:rPr>
        <w:t>(podle Langa a kol. 1976)</w:t>
      </w: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714875" cy="3495675"/>
            <wp:effectExtent l="0" t="0" r="9525" b="9525"/>
            <wp:docPr id="14" name="Obrázek 14" descr="C:\Users\Biologie\Desktop\askon, sykon, leuk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iologie\Desktop\askon, sykon, leukon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229B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4 </w:t>
      </w:r>
      <w:r w:rsidR="00F4229B">
        <w:rPr>
          <w:rFonts w:ascii="Times New Roman" w:hAnsi="Times New Roman" w:cs="Times New Roman"/>
          <w:sz w:val="24"/>
          <w:szCs w:val="24"/>
        </w:rPr>
        <w:t xml:space="preserve">Typy těla hub – </w:t>
      </w:r>
      <w:proofErr w:type="spellStart"/>
      <w:r w:rsidR="00F4229B">
        <w:rPr>
          <w:rFonts w:ascii="Times New Roman" w:hAnsi="Times New Roman" w:cs="Times New Roman"/>
          <w:sz w:val="24"/>
          <w:szCs w:val="24"/>
        </w:rPr>
        <w:t>askon</w:t>
      </w:r>
      <w:proofErr w:type="spellEnd"/>
      <w:r w:rsidR="00F4229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F4229B">
        <w:rPr>
          <w:rFonts w:ascii="Times New Roman" w:hAnsi="Times New Roman" w:cs="Times New Roman"/>
          <w:sz w:val="24"/>
          <w:szCs w:val="24"/>
        </w:rPr>
        <w:t>sykon</w:t>
      </w:r>
      <w:proofErr w:type="spellEnd"/>
      <w:r w:rsidR="00F4229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="00F4229B">
        <w:rPr>
          <w:rFonts w:ascii="Times New Roman" w:hAnsi="Times New Roman" w:cs="Times New Roman"/>
          <w:sz w:val="24"/>
          <w:szCs w:val="24"/>
        </w:rPr>
        <w:t>leukon</w:t>
      </w:r>
      <w:proofErr w:type="spellEnd"/>
      <w:r w:rsidR="00F4229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(podle Langa a kol. 1976)</w:t>
      </w:r>
    </w:p>
    <w:p w:rsidR="00B82AAC" w:rsidRDefault="00B82AA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286000" cy="3714750"/>
            <wp:effectExtent l="0" t="0" r="0" b="0"/>
            <wp:docPr id="11" name="Obrázek 11" descr="C:\Users\Biologie\Desktop\houby vápnité ask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iologie\Desktop\houby vápnité askon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2AAC" w:rsidRDefault="00B82AA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</w:t>
      </w:r>
      <w:r w:rsidR="00512FF3">
        <w:rPr>
          <w:rFonts w:ascii="Times New Roman" w:hAnsi="Times New Roman" w:cs="Times New Roman"/>
          <w:sz w:val="24"/>
          <w:szCs w:val="24"/>
        </w:rPr>
        <w:t xml:space="preserve">5 </w:t>
      </w:r>
      <w:proofErr w:type="spellStart"/>
      <w:r>
        <w:rPr>
          <w:rFonts w:ascii="Times New Roman" w:hAnsi="Times New Roman" w:cs="Times New Roman"/>
          <w:sz w:val="24"/>
          <w:szCs w:val="24"/>
        </w:rPr>
        <w:t>Askonní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typ houby rodu </w:t>
      </w:r>
      <w:proofErr w:type="spellStart"/>
      <w:r w:rsidRPr="00B82AAC">
        <w:rPr>
          <w:rFonts w:ascii="Times New Roman" w:hAnsi="Times New Roman" w:cs="Times New Roman"/>
          <w:i/>
          <w:sz w:val="24"/>
          <w:szCs w:val="24"/>
        </w:rPr>
        <w:t>Sycandra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 </w:t>
      </w:r>
      <w:proofErr w:type="spellStart"/>
      <w:r>
        <w:rPr>
          <w:rFonts w:ascii="Times New Roman" w:hAnsi="Times New Roman" w:cs="Times New Roman"/>
          <w:sz w:val="24"/>
          <w:szCs w:val="24"/>
        </w:rPr>
        <w:t>osculum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2 ostium, 3 entodermální </w:t>
      </w:r>
      <w:proofErr w:type="spellStart"/>
      <w:r>
        <w:rPr>
          <w:rFonts w:ascii="Times New Roman" w:hAnsi="Times New Roman" w:cs="Times New Roman"/>
          <w:sz w:val="24"/>
          <w:szCs w:val="24"/>
        </w:rPr>
        <w:t>límečkovité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buňky, 4 ektodermální vrstvička s mezogleou, 5 </w:t>
      </w:r>
      <w:proofErr w:type="spellStart"/>
      <w:r>
        <w:rPr>
          <w:rFonts w:ascii="Times New Roman" w:hAnsi="Times New Roman" w:cs="Times New Roman"/>
          <w:sz w:val="24"/>
          <w:szCs w:val="24"/>
        </w:rPr>
        <w:t>amoebocyty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6 jehlice, 7 </w:t>
      </w:r>
      <w:proofErr w:type="spellStart"/>
      <w:r>
        <w:rPr>
          <w:rFonts w:ascii="Times New Roman" w:hAnsi="Times New Roman" w:cs="Times New Roman"/>
          <w:sz w:val="24"/>
          <w:szCs w:val="24"/>
        </w:rPr>
        <w:t>porocyty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(podle Langa a kol. 1976).</w:t>
      </w:r>
    </w:p>
    <w:p w:rsidR="00B82AAC" w:rsidRDefault="00B82AA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2781300" cy="3705225"/>
            <wp:effectExtent l="0" t="0" r="0" b="9525"/>
            <wp:docPr id="12" name="Obrázek 12" descr="C:\Users\Biologie\Desktop\houby vápnité (2) ascon druhe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iologie\Desktop\houby vápnité (2) ascon druhej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2AAC" w:rsidRPr="00B82AAC" w:rsidRDefault="00B82AA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</w:t>
      </w:r>
      <w:r w:rsidR="00512FF3">
        <w:rPr>
          <w:rFonts w:ascii="Times New Roman" w:hAnsi="Times New Roman" w:cs="Times New Roman"/>
          <w:sz w:val="24"/>
          <w:szCs w:val="24"/>
        </w:rPr>
        <w:t xml:space="preserve"> 6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Askonní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typ houby rodu </w:t>
      </w:r>
      <w:proofErr w:type="spellStart"/>
      <w:r w:rsidRPr="00B82AAC">
        <w:rPr>
          <w:rFonts w:ascii="Times New Roman" w:hAnsi="Times New Roman" w:cs="Times New Roman"/>
          <w:i/>
          <w:sz w:val="24"/>
          <w:szCs w:val="24"/>
        </w:rPr>
        <w:t>Sycandra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 </w:t>
      </w:r>
      <w:proofErr w:type="spellStart"/>
      <w:r>
        <w:rPr>
          <w:rFonts w:ascii="Times New Roman" w:hAnsi="Times New Roman" w:cs="Times New Roman"/>
          <w:sz w:val="24"/>
          <w:szCs w:val="24"/>
        </w:rPr>
        <w:t>osculum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2 ostium, 3 entodermální </w:t>
      </w:r>
      <w:proofErr w:type="spellStart"/>
      <w:r>
        <w:rPr>
          <w:rFonts w:ascii="Times New Roman" w:hAnsi="Times New Roman" w:cs="Times New Roman"/>
          <w:sz w:val="24"/>
          <w:szCs w:val="24"/>
        </w:rPr>
        <w:t>límečkovité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buňky, 4 ektodermální vrstvička s mezogleou, 5 jehlice (podle Langa a kol. 1976)</w:t>
      </w:r>
    </w:p>
    <w:p w:rsidR="00F735C3" w:rsidRDefault="00F735C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4229B"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4686300" cy="4114800"/>
            <wp:effectExtent l="0" t="0" r="0" b="0"/>
            <wp:docPr id="4" name="Obrázek 4" descr="C:\Users\Biologie\Desktop\skenování zoologie Lang\mořské hou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ologie\Desktop\skenování zoologie Lang\mořské houby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54E7" w:rsidRDefault="009C54E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Obr.</w:t>
      </w:r>
      <w:r w:rsidR="00512FF3">
        <w:rPr>
          <w:rFonts w:ascii="Times New Roman" w:hAnsi="Times New Roman" w:cs="Times New Roman"/>
          <w:sz w:val="24"/>
          <w:szCs w:val="24"/>
        </w:rPr>
        <w:t xml:space="preserve"> 7</w:t>
      </w:r>
      <w:r w:rsidR="00B82AAC">
        <w:rPr>
          <w:rFonts w:ascii="Times New Roman" w:hAnsi="Times New Roman" w:cs="Times New Roman"/>
          <w:sz w:val="24"/>
          <w:szCs w:val="24"/>
        </w:rPr>
        <w:t xml:space="preserve"> Mořské houby a) V</w:t>
      </w:r>
      <w:r w:rsidR="00F4229B">
        <w:rPr>
          <w:rFonts w:ascii="Times New Roman" w:hAnsi="Times New Roman" w:cs="Times New Roman"/>
          <w:sz w:val="24"/>
          <w:szCs w:val="24"/>
        </w:rPr>
        <w:t>enušin koš (</w:t>
      </w:r>
      <w:proofErr w:type="spellStart"/>
      <w:r w:rsidR="00F4229B" w:rsidRPr="00F4229B">
        <w:rPr>
          <w:rFonts w:ascii="Times New Roman" w:hAnsi="Times New Roman" w:cs="Times New Roman"/>
          <w:i/>
          <w:sz w:val="24"/>
          <w:szCs w:val="24"/>
        </w:rPr>
        <w:t>Euplectella</w:t>
      </w:r>
      <w:proofErr w:type="spellEnd"/>
      <w:r w:rsidR="00F4229B" w:rsidRPr="00F4229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F4229B" w:rsidRPr="00F4229B">
        <w:rPr>
          <w:rFonts w:ascii="Times New Roman" w:hAnsi="Times New Roman" w:cs="Times New Roman"/>
          <w:i/>
          <w:sz w:val="24"/>
          <w:szCs w:val="24"/>
        </w:rPr>
        <w:t>aspergillum</w:t>
      </w:r>
      <w:proofErr w:type="spellEnd"/>
      <w:r w:rsidR="00F4229B">
        <w:rPr>
          <w:rFonts w:ascii="Times New Roman" w:hAnsi="Times New Roman" w:cs="Times New Roman"/>
          <w:sz w:val="24"/>
          <w:szCs w:val="24"/>
        </w:rPr>
        <w:t>), kostra a celkový vzhled, b) houba pohárová (</w:t>
      </w:r>
      <w:proofErr w:type="spellStart"/>
      <w:r w:rsidR="00F4229B" w:rsidRPr="00F4229B">
        <w:rPr>
          <w:rFonts w:ascii="Times New Roman" w:hAnsi="Times New Roman" w:cs="Times New Roman"/>
          <w:i/>
          <w:sz w:val="24"/>
          <w:szCs w:val="24"/>
        </w:rPr>
        <w:t>Poterion</w:t>
      </w:r>
      <w:proofErr w:type="spellEnd"/>
      <w:r w:rsidR="00F4229B" w:rsidRPr="00F4229B">
        <w:rPr>
          <w:rFonts w:ascii="Times New Roman" w:hAnsi="Times New Roman" w:cs="Times New Roman"/>
          <w:i/>
          <w:sz w:val="24"/>
          <w:szCs w:val="24"/>
        </w:rPr>
        <w:t xml:space="preserve"> Neptuni</w:t>
      </w:r>
      <w:r w:rsidR="00F4229B">
        <w:rPr>
          <w:rFonts w:ascii="Times New Roman" w:hAnsi="Times New Roman" w:cs="Times New Roman"/>
          <w:sz w:val="24"/>
          <w:szCs w:val="24"/>
        </w:rPr>
        <w:t>), c) houba koňská (</w:t>
      </w:r>
      <w:proofErr w:type="spellStart"/>
      <w:r w:rsidR="00F4229B" w:rsidRPr="00F4229B">
        <w:rPr>
          <w:rFonts w:ascii="Times New Roman" w:hAnsi="Times New Roman" w:cs="Times New Roman"/>
          <w:i/>
          <w:sz w:val="24"/>
          <w:szCs w:val="24"/>
        </w:rPr>
        <w:t>Hippospongia</w:t>
      </w:r>
      <w:proofErr w:type="spellEnd"/>
      <w:r w:rsidR="00F4229B" w:rsidRPr="00F4229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F4229B" w:rsidRPr="00F4229B">
        <w:rPr>
          <w:rFonts w:ascii="Times New Roman" w:hAnsi="Times New Roman" w:cs="Times New Roman"/>
          <w:i/>
          <w:sz w:val="24"/>
          <w:szCs w:val="24"/>
        </w:rPr>
        <w:t>equina</w:t>
      </w:r>
      <w:proofErr w:type="spellEnd"/>
      <w:r w:rsidR="00F4229B">
        <w:rPr>
          <w:rFonts w:ascii="Times New Roman" w:hAnsi="Times New Roman" w:cs="Times New Roman"/>
          <w:sz w:val="24"/>
          <w:szCs w:val="24"/>
        </w:rPr>
        <w:t>).</w:t>
      </w: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3790061" cy="2846885"/>
            <wp:effectExtent l="0" t="0" r="1270" b="0"/>
            <wp:docPr id="15" name="Obrázek 15" descr="C:\Users\Biologie\Desktop\fotografie mikroskopické\sladkovodní hou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iologie\Desktop\fotografie mikroskopické\sladkovodní houb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341" cy="2851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8 Trvalý preparát sladkovodní houby rodu </w:t>
      </w:r>
      <w:proofErr w:type="spellStart"/>
      <w:r w:rsidRPr="00512FF3">
        <w:rPr>
          <w:rFonts w:ascii="Times New Roman" w:hAnsi="Times New Roman" w:cs="Times New Roman"/>
          <w:i/>
          <w:sz w:val="24"/>
          <w:szCs w:val="24"/>
        </w:rPr>
        <w:t>Spongilla</w:t>
      </w:r>
      <w:proofErr w:type="spellEnd"/>
      <w:r>
        <w:rPr>
          <w:rFonts w:ascii="Times New Roman" w:hAnsi="Times New Roman" w:cs="Times New Roman"/>
          <w:sz w:val="24"/>
          <w:szCs w:val="24"/>
        </w:rPr>
        <w:t>. Jsou pozorovatelné jehlice a gemule. (foto</w:t>
      </w:r>
      <w:r w:rsidR="00734CEF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="00734CEF">
        <w:rPr>
          <w:rFonts w:ascii="Times New Roman" w:hAnsi="Times New Roman" w:cs="Times New Roman"/>
          <w:sz w:val="24"/>
          <w:szCs w:val="24"/>
        </w:rPr>
        <w:t>orig</w:t>
      </w:r>
      <w:proofErr w:type="spellEnd"/>
      <w:r w:rsidR="00734CEF">
        <w:rPr>
          <w:rFonts w:ascii="Times New Roman" w:hAnsi="Times New Roman" w:cs="Times New Roman"/>
          <w:sz w:val="24"/>
          <w:szCs w:val="24"/>
        </w:rPr>
        <w:t>.)</w:t>
      </w: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3804192" cy="2857500"/>
            <wp:effectExtent l="0" t="0" r="6350" b="0"/>
            <wp:docPr id="16" name="Obrázek 16" descr="C:\Users\Biologie\Desktop\fotografie mikroskopické\mořská houb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iologie\Desktop\fotografie mikroskopické\mořská houba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6643" cy="2859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Obr. 9 Trvalý preparát blíže neurčené mořské houby. Jsou zde vidět vlákna </w:t>
      </w:r>
      <w:proofErr w:type="spellStart"/>
      <w:r>
        <w:rPr>
          <w:rFonts w:ascii="Times New Roman" w:hAnsi="Times New Roman" w:cs="Times New Roman"/>
          <w:sz w:val="24"/>
          <w:szCs w:val="24"/>
        </w:rPr>
        <w:t>sponginu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734CEF">
        <w:rPr>
          <w:rFonts w:ascii="Times New Roman" w:hAnsi="Times New Roman" w:cs="Times New Roman"/>
          <w:sz w:val="24"/>
          <w:szCs w:val="24"/>
        </w:rPr>
        <w:t xml:space="preserve"> (foto: </w:t>
      </w:r>
      <w:proofErr w:type="spellStart"/>
      <w:r w:rsidR="00734CEF">
        <w:rPr>
          <w:rFonts w:ascii="Times New Roman" w:hAnsi="Times New Roman" w:cs="Times New Roman"/>
          <w:sz w:val="24"/>
          <w:szCs w:val="24"/>
        </w:rPr>
        <w:t>orig</w:t>
      </w:r>
      <w:proofErr w:type="spellEnd"/>
      <w:r w:rsidR="00734CEF">
        <w:rPr>
          <w:rFonts w:ascii="Times New Roman" w:hAnsi="Times New Roman" w:cs="Times New Roman"/>
          <w:sz w:val="24"/>
          <w:szCs w:val="24"/>
        </w:rPr>
        <w:t>.)</w:t>
      </w:r>
    </w:p>
    <w:p w:rsidR="00734CEF" w:rsidRDefault="00734CE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lastRenderedPageBreak/>
        <w:drawing>
          <wp:inline distT="0" distB="0" distL="0" distR="0">
            <wp:extent cx="4928336" cy="3701895"/>
            <wp:effectExtent l="0" t="0" r="5715" b="0"/>
            <wp:docPr id="17" name="Obrázek 17" descr="C:\Users\Biologie\Desktop\fotografie mikroskopické\mořská houba 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iologie\Desktop\fotografie mikroskopické\mořská houba ii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1511" cy="370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2FF3" w:rsidRDefault="00512FF3">
      <w:pPr>
        <w:rPr>
          <w:rFonts w:ascii="Times New Roman" w:hAnsi="Times New Roman" w:cs="Times New Roman"/>
          <w:sz w:val="24"/>
          <w:szCs w:val="24"/>
        </w:rPr>
      </w:pPr>
    </w:p>
    <w:p w:rsidR="00512FF3" w:rsidRPr="00900841" w:rsidRDefault="00512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Obr. 10 Trvalý preparát blíže neurčené mořské houby.</w:t>
      </w:r>
      <w:r w:rsidR="00734CEF">
        <w:rPr>
          <w:rFonts w:ascii="Times New Roman" w:hAnsi="Times New Roman" w:cs="Times New Roman"/>
          <w:sz w:val="24"/>
          <w:szCs w:val="24"/>
        </w:rPr>
        <w:t xml:space="preserve"> Na preparátu lze spatřit vlákna </w:t>
      </w:r>
      <w:proofErr w:type="spellStart"/>
      <w:r w:rsidR="00734CEF">
        <w:rPr>
          <w:rFonts w:ascii="Times New Roman" w:hAnsi="Times New Roman" w:cs="Times New Roman"/>
          <w:sz w:val="24"/>
          <w:szCs w:val="24"/>
        </w:rPr>
        <w:t>sponginu</w:t>
      </w:r>
      <w:proofErr w:type="spellEnd"/>
      <w:r w:rsidR="00734CEF">
        <w:rPr>
          <w:rFonts w:ascii="Times New Roman" w:hAnsi="Times New Roman" w:cs="Times New Roman"/>
          <w:sz w:val="24"/>
          <w:szCs w:val="24"/>
        </w:rPr>
        <w:t xml:space="preserve">. (foto: </w:t>
      </w:r>
      <w:proofErr w:type="spellStart"/>
      <w:r w:rsidR="00734CEF">
        <w:rPr>
          <w:rFonts w:ascii="Times New Roman" w:hAnsi="Times New Roman" w:cs="Times New Roman"/>
          <w:sz w:val="24"/>
          <w:szCs w:val="24"/>
        </w:rPr>
        <w:t>orig</w:t>
      </w:r>
      <w:proofErr w:type="spellEnd"/>
      <w:r w:rsidR="00734CEF">
        <w:rPr>
          <w:rFonts w:ascii="Times New Roman" w:hAnsi="Times New Roman" w:cs="Times New Roman"/>
          <w:sz w:val="24"/>
          <w:szCs w:val="24"/>
        </w:rPr>
        <w:t>.)</w:t>
      </w:r>
    </w:p>
    <w:sectPr w:rsidR="00512FF3" w:rsidRPr="009008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712F1E"/>
    <w:multiLevelType w:val="hybridMultilevel"/>
    <w:tmpl w:val="3D5C5D0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0841"/>
    <w:rsid w:val="00231832"/>
    <w:rsid w:val="00512FF3"/>
    <w:rsid w:val="0052700A"/>
    <w:rsid w:val="006D0D54"/>
    <w:rsid w:val="00734CEF"/>
    <w:rsid w:val="007A6AE1"/>
    <w:rsid w:val="008101EE"/>
    <w:rsid w:val="00893560"/>
    <w:rsid w:val="00900841"/>
    <w:rsid w:val="009C4080"/>
    <w:rsid w:val="009C54E7"/>
    <w:rsid w:val="00B82AAC"/>
    <w:rsid w:val="00BD76E4"/>
    <w:rsid w:val="00D60EF3"/>
    <w:rsid w:val="00D84A4E"/>
    <w:rsid w:val="00DB0379"/>
    <w:rsid w:val="00DB0E46"/>
    <w:rsid w:val="00E32BBE"/>
    <w:rsid w:val="00F4229B"/>
    <w:rsid w:val="00F735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73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35C3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7A6AE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73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35C3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7A6A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749</Words>
  <Characters>4420</Characters>
  <Application>Microsoft Office Word</Application>
  <DocSecurity>0</DocSecurity>
  <Lines>36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ATC</Company>
  <LinksUpToDate>false</LinksUpToDate>
  <CharactersWithSpaces>5159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Biologie</dc:creator>
  <cp:lastModifiedBy>stercl</cp:lastModifiedBy>
  <cp:revision>3</cp:revision>
  <dcterms:created xsi:type="dcterms:W3CDTF">2015-04-26T09:58:00Z</dcterms:created>
  <dcterms:modified xsi:type="dcterms:W3CDTF">2015-04-26T11:29:00Z</dcterms:modified>
</cp:coreProperties>
</file>