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D8" w:rsidRDefault="006B0C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14575" cy="1047750"/>
            <wp:effectExtent l="0" t="0" r="9525" b="0"/>
            <wp:docPr id="2" name="Obrázek 2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4EAE" w:rsidRPr="00194DD5" w:rsidRDefault="005B2ED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4DD5">
        <w:rPr>
          <w:rFonts w:ascii="Times New Roman" w:hAnsi="Times New Roman" w:cs="Times New Roman"/>
          <w:b/>
          <w:sz w:val="24"/>
          <w:szCs w:val="24"/>
          <w:u w:val="single"/>
        </w:rPr>
        <w:t>LP Pozorování krystalů šťavelanu vápenatého v suchomázdřitých šupinách cibule.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Pozorovat a zakreslit čtverečné krystaly šťavelanu vápenatého ve slupce cibule.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Pomůcky a materiál</w:t>
      </w:r>
      <w:r>
        <w:rPr>
          <w:rFonts w:ascii="Times New Roman" w:hAnsi="Times New Roman" w:cs="Times New Roman"/>
          <w:sz w:val="24"/>
          <w:szCs w:val="24"/>
        </w:rPr>
        <w:t>: suchomázdřitá šupina cibule (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Allium</w:t>
      </w:r>
      <w:proofErr w:type="spellEnd"/>
      <w:r w:rsidRPr="005B2E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cepa</w:t>
      </w:r>
      <w:proofErr w:type="spellEnd"/>
      <w:r>
        <w:rPr>
          <w:rFonts w:ascii="Times New Roman" w:hAnsi="Times New Roman" w:cs="Times New Roman"/>
          <w:sz w:val="24"/>
          <w:szCs w:val="24"/>
        </w:rPr>
        <w:t>) nebo česneku (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Allium</w:t>
      </w:r>
      <w:proofErr w:type="spellEnd"/>
      <w:r w:rsidRPr="005B2ED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B2ED8">
        <w:rPr>
          <w:rFonts w:ascii="Times New Roman" w:hAnsi="Times New Roman" w:cs="Times New Roman"/>
          <w:i/>
          <w:sz w:val="24"/>
          <w:szCs w:val="24"/>
        </w:rPr>
        <w:t>sativum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konzervovaná </w:t>
      </w:r>
      <w:proofErr w:type="spellStart"/>
      <w:r>
        <w:rPr>
          <w:rFonts w:ascii="Times New Roman" w:hAnsi="Times New Roman" w:cs="Times New Roman"/>
          <w:sz w:val="24"/>
          <w:szCs w:val="24"/>
        </w:rPr>
        <w:t>glycerolethylalkoholu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1:1, potřeby k mikroskopování.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Z kousku suchomázdřité šupiny cibule anebo česneku připravíme mikroskopický preparát do kapky vody. Při správném zaclonění pozorujeme v buňkách jednotlivé krystaly nebo ojediněle i prorostlice krystalů šťavelanu vápenatého.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5B2ED8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 w:rsidRPr="00C711B1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 odborné literatuře najdi a napiš, co jsou fytolity, jak vznikají</w:t>
      </w:r>
      <w:r w:rsidR="00C711B1">
        <w:rPr>
          <w:rFonts w:ascii="Times New Roman" w:hAnsi="Times New Roman" w:cs="Times New Roman"/>
          <w:sz w:val="24"/>
          <w:szCs w:val="24"/>
        </w:rPr>
        <w:t xml:space="preserve"> a jakou plní funkci?</w:t>
      </w: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Navrhni na základě studia odborné literatury a pokus na pozorování fytolitů v rostlinách?</w:t>
      </w: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C711B1" w:rsidRDefault="00C711B1">
      <w:pPr>
        <w:rPr>
          <w:rFonts w:ascii="Times New Roman" w:hAnsi="Times New Roman" w:cs="Times New Roman"/>
          <w:b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Default="005B2ED8">
      <w:pPr>
        <w:rPr>
          <w:rFonts w:ascii="Times New Roman" w:hAnsi="Times New Roman" w:cs="Times New Roman"/>
          <w:sz w:val="24"/>
          <w:szCs w:val="24"/>
        </w:rPr>
      </w:pPr>
    </w:p>
    <w:p w:rsidR="005B2ED8" w:rsidRPr="005B2ED8" w:rsidRDefault="005B2ED8">
      <w:pPr>
        <w:rPr>
          <w:rFonts w:ascii="Times New Roman" w:hAnsi="Times New Roman" w:cs="Times New Roman"/>
          <w:sz w:val="24"/>
          <w:szCs w:val="24"/>
        </w:rPr>
      </w:pPr>
    </w:p>
    <w:sectPr w:rsidR="005B2ED8" w:rsidRPr="005B2ED8" w:rsidSect="009B7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D8"/>
    <w:rsid w:val="00194DD5"/>
    <w:rsid w:val="00462467"/>
    <w:rsid w:val="005B2ED8"/>
    <w:rsid w:val="006B0C3D"/>
    <w:rsid w:val="009B733E"/>
    <w:rsid w:val="00A44A43"/>
    <w:rsid w:val="00C31409"/>
    <w:rsid w:val="00C711B1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2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6</cp:revision>
  <dcterms:created xsi:type="dcterms:W3CDTF">2015-04-26T10:04:00Z</dcterms:created>
  <dcterms:modified xsi:type="dcterms:W3CDTF">2015-04-26T11:51:00Z</dcterms:modified>
</cp:coreProperties>
</file>