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C40" w:rsidRDefault="005F05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569EAB8" wp14:editId="0B5E6B9E">
            <wp:extent cx="3486150" cy="1314450"/>
            <wp:effectExtent l="0" t="0" r="0" b="0"/>
            <wp:docPr id="6" name="Obrázek 6" descr="C:\Users\Biologie\Desktop\logo 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:\Users\Biologie\Desktop\logo e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6C44E0" w:rsidRDefault="00A44931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6C44E0">
        <w:rPr>
          <w:rFonts w:ascii="Times New Roman" w:hAnsi="Times New Roman" w:cs="Times New Roman"/>
          <w:b/>
          <w:sz w:val="24"/>
          <w:szCs w:val="24"/>
          <w:u w:val="single"/>
        </w:rPr>
        <w:t xml:space="preserve">Manuál + </w:t>
      </w:r>
      <w:r w:rsidR="0047217A" w:rsidRPr="006C44E0">
        <w:rPr>
          <w:rFonts w:ascii="Times New Roman" w:hAnsi="Times New Roman" w:cs="Times New Roman"/>
          <w:b/>
          <w:sz w:val="24"/>
          <w:szCs w:val="24"/>
          <w:u w:val="single"/>
        </w:rPr>
        <w:t>LP Pozorování stavby těla stínky obecné (</w:t>
      </w:r>
      <w:proofErr w:type="spellStart"/>
      <w:r w:rsidR="0047217A" w:rsidRPr="006C44E0">
        <w:rPr>
          <w:rFonts w:ascii="Times New Roman" w:hAnsi="Times New Roman" w:cs="Times New Roman"/>
          <w:b/>
          <w:i/>
          <w:sz w:val="24"/>
          <w:szCs w:val="24"/>
          <w:u w:val="single"/>
        </w:rPr>
        <w:t>Porce</w:t>
      </w:r>
      <w:r w:rsidR="003F7B60" w:rsidRPr="006C44E0">
        <w:rPr>
          <w:rFonts w:ascii="Times New Roman" w:hAnsi="Times New Roman" w:cs="Times New Roman"/>
          <w:b/>
          <w:i/>
          <w:sz w:val="24"/>
          <w:szCs w:val="24"/>
          <w:u w:val="single"/>
        </w:rPr>
        <w:t>l</w:t>
      </w:r>
      <w:r w:rsidR="0047217A" w:rsidRPr="006C44E0">
        <w:rPr>
          <w:rFonts w:ascii="Times New Roman" w:hAnsi="Times New Roman" w:cs="Times New Roman"/>
          <w:b/>
          <w:i/>
          <w:sz w:val="24"/>
          <w:szCs w:val="24"/>
          <w:u w:val="single"/>
        </w:rPr>
        <w:t>lio</w:t>
      </w:r>
      <w:proofErr w:type="spellEnd"/>
      <w:r w:rsidR="0047217A" w:rsidRPr="006C44E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47217A" w:rsidRPr="006C44E0">
        <w:rPr>
          <w:rFonts w:ascii="Times New Roman" w:hAnsi="Times New Roman" w:cs="Times New Roman"/>
          <w:b/>
          <w:i/>
          <w:sz w:val="24"/>
          <w:szCs w:val="24"/>
          <w:u w:val="single"/>
        </w:rPr>
        <w:t>scaber</w:t>
      </w:r>
      <w:proofErr w:type="spellEnd"/>
      <w:r w:rsidR="0047217A" w:rsidRPr="006C44E0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bookmarkEnd w:id="0"/>
    <w:p w:rsidR="0047217A" w:rsidRDefault="004721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Úkol: Pozorujte stavbu těla stínky obecné (</w:t>
      </w:r>
      <w:proofErr w:type="spellStart"/>
      <w:r w:rsidRPr="0047217A">
        <w:rPr>
          <w:rFonts w:ascii="Times New Roman" w:hAnsi="Times New Roman" w:cs="Times New Roman"/>
          <w:i/>
          <w:sz w:val="24"/>
          <w:szCs w:val="24"/>
        </w:rPr>
        <w:t>Porce</w:t>
      </w:r>
      <w:r w:rsidR="003F7B60">
        <w:rPr>
          <w:rFonts w:ascii="Times New Roman" w:hAnsi="Times New Roman" w:cs="Times New Roman"/>
          <w:i/>
          <w:sz w:val="24"/>
          <w:szCs w:val="24"/>
        </w:rPr>
        <w:t>l</w:t>
      </w:r>
      <w:r w:rsidRPr="0047217A">
        <w:rPr>
          <w:rFonts w:ascii="Times New Roman" w:hAnsi="Times New Roman" w:cs="Times New Roman"/>
          <w:i/>
          <w:sz w:val="24"/>
          <w:szCs w:val="24"/>
        </w:rPr>
        <w:t>lio</w:t>
      </w:r>
      <w:proofErr w:type="spellEnd"/>
      <w:r w:rsidRPr="004721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7217A">
        <w:rPr>
          <w:rFonts w:ascii="Times New Roman" w:hAnsi="Times New Roman" w:cs="Times New Roman"/>
          <w:i/>
          <w:sz w:val="24"/>
          <w:szCs w:val="24"/>
        </w:rPr>
        <w:t>scaber</w:t>
      </w:r>
      <w:proofErr w:type="spellEnd"/>
      <w:r>
        <w:rPr>
          <w:rFonts w:ascii="Times New Roman" w:hAnsi="Times New Roman" w:cs="Times New Roman"/>
          <w:sz w:val="24"/>
          <w:szCs w:val="24"/>
        </w:rPr>
        <w:t>) a svoje pozorování zakreslete.</w:t>
      </w:r>
    </w:p>
    <w:p w:rsidR="003F7B60" w:rsidRDefault="003F7B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Pomůcky a materiál: preparační stereomikroskop, pomůcky pro mikroskopování, entomologické špendlíky,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Petriho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miska, 70% etanol, jedinci stínky získané sběrem.</w:t>
      </w:r>
    </w:p>
    <w:p w:rsidR="00472A6A" w:rsidRDefault="003F7B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Teorie a motivace: Stínka obecná (</w:t>
      </w:r>
      <w:proofErr w:type="spellStart"/>
      <w:r w:rsidRPr="0047217A">
        <w:rPr>
          <w:rFonts w:ascii="Times New Roman" w:hAnsi="Times New Roman" w:cs="Times New Roman"/>
          <w:i/>
          <w:sz w:val="24"/>
          <w:szCs w:val="24"/>
        </w:rPr>
        <w:t>Porce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 w:rsidRPr="0047217A">
        <w:rPr>
          <w:rFonts w:ascii="Times New Roman" w:hAnsi="Times New Roman" w:cs="Times New Roman"/>
          <w:i/>
          <w:sz w:val="24"/>
          <w:szCs w:val="24"/>
        </w:rPr>
        <w:t>lio</w:t>
      </w:r>
      <w:proofErr w:type="spellEnd"/>
      <w:r w:rsidRPr="004721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47217A">
        <w:rPr>
          <w:rFonts w:ascii="Times New Roman" w:hAnsi="Times New Roman" w:cs="Times New Roman"/>
          <w:i/>
          <w:sz w:val="24"/>
          <w:szCs w:val="24"/>
        </w:rPr>
        <w:t>scaber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BE46D8">
        <w:rPr>
          <w:rFonts w:ascii="Times New Roman" w:hAnsi="Times New Roman" w:cs="Times New Roman"/>
          <w:sz w:val="24"/>
          <w:szCs w:val="24"/>
        </w:rPr>
        <w:t>(obr.</w:t>
      </w:r>
      <w:proofErr w:type="gramEnd"/>
      <w:r w:rsidR="00BE46D8">
        <w:rPr>
          <w:rFonts w:ascii="Times New Roman" w:hAnsi="Times New Roman" w:cs="Times New Roman"/>
          <w:sz w:val="24"/>
          <w:szCs w:val="24"/>
        </w:rPr>
        <w:t xml:space="preserve"> I)</w:t>
      </w:r>
      <w:r>
        <w:rPr>
          <w:rFonts w:ascii="Times New Roman" w:hAnsi="Times New Roman" w:cs="Times New Roman"/>
          <w:sz w:val="24"/>
          <w:szCs w:val="24"/>
        </w:rPr>
        <w:t xml:space="preserve"> patří do skupiny (podtřídy) </w:t>
      </w:r>
      <w:proofErr w:type="spellStart"/>
      <w:r>
        <w:rPr>
          <w:rFonts w:ascii="Times New Roman" w:hAnsi="Times New Roman" w:cs="Times New Roman"/>
          <w:sz w:val="24"/>
          <w:szCs w:val="24"/>
        </w:rPr>
        <w:t>rakovců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Malacostraca</w:t>
      </w:r>
      <w:proofErr w:type="spellEnd"/>
      <w:r>
        <w:rPr>
          <w:rFonts w:ascii="Times New Roman" w:hAnsi="Times New Roman" w:cs="Times New Roman"/>
          <w:sz w:val="24"/>
          <w:szCs w:val="24"/>
        </w:rPr>
        <w:t>), do řádu stejnonožci (</w:t>
      </w:r>
      <w:proofErr w:type="spellStart"/>
      <w:r>
        <w:rPr>
          <w:rFonts w:ascii="Times New Roman" w:hAnsi="Times New Roman" w:cs="Times New Roman"/>
          <w:sz w:val="24"/>
          <w:szCs w:val="24"/>
        </w:rPr>
        <w:t>Isopoda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 do čeledi </w:t>
      </w:r>
      <w:proofErr w:type="spellStart"/>
      <w:r>
        <w:rPr>
          <w:rFonts w:ascii="Times New Roman" w:hAnsi="Times New Roman" w:cs="Times New Roman"/>
          <w:sz w:val="24"/>
          <w:szCs w:val="24"/>
        </w:rPr>
        <w:t>Porcellionidae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svinkovití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Stejnožci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mají tělo shora nápadně zploštělé.</w:t>
      </w:r>
      <w:r w:rsidR="000D0831">
        <w:rPr>
          <w:rFonts w:ascii="Times New Roman" w:hAnsi="Times New Roman" w:cs="Times New Roman"/>
          <w:sz w:val="24"/>
          <w:szCs w:val="24"/>
        </w:rPr>
        <w:t xml:space="preserve"> Malá hlava je ve skutečnosti hlavohrudí (</w:t>
      </w:r>
      <w:proofErr w:type="spellStart"/>
      <w:r w:rsidR="000D0831">
        <w:rPr>
          <w:rFonts w:ascii="Times New Roman" w:hAnsi="Times New Roman" w:cs="Times New Roman"/>
          <w:sz w:val="24"/>
          <w:szCs w:val="24"/>
        </w:rPr>
        <w:t>cephalothoraxem</w:t>
      </w:r>
      <w:proofErr w:type="spellEnd"/>
      <w:r w:rsidR="000D0831">
        <w:rPr>
          <w:rFonts w:ascii="Times New Roman" w:hAnsi="Times New Roman" w:cs="Times New Roman"/>
          <w:sz w:val="24"/>
          <w:szCs w:val="24"/>
        </w:rPr>
        <w:t>), protože u všech našich druhů s ní splývá první hrudní článek. Na spodní straně hlavy má tedy kromě svých pěti hlavových párů končetin ještě jeden pár končetin navíc – čelistní nožky. Všechny suchozemské druhy mají velmi zakrnělý první pár tykadel (</w:t>
      </w:r>
      <w:proofErr w:type="spellStart"/>
      <w:r w:rsidR="000D0831">
        <w:rPr>
          <w:rFonts w:ascii="Times New Roman" w:hAnsi="Times New Roman" w:cs="Times New Roman"/>
          <w:sz w:val="24"/>
          <w:szCs w:val="24"/>
        </w:rPr>
        <w:t>antenuly</w:t>
      </w:r>
      <w:proofErr w:type="spellEnd"/>
      <w:r w:rsidR="000D0831">
        <w:rPr>
          <w:rFonts w:ascii="Times New Roman" w:hAnsi="Times New Roman" w:cs="Times New Roman"/>
          <w:sz w:val="24"/>
          <w:szCs w:val="24"/>
        </w:rPr>
        <w:t>). Hlava tedy nese typické končetiny:  1. pár tykadel (</w:t>
      </w:r>
      <w:proofErr w:type="spellStart"/>
      <w:r w:rsidR="000D0831" w:rsidRPr="00472A6A">
        <w:rPr>
          <w:rFonts w:ascii="Times New Roman" w:hAnsi="Times New Roman" w:cs="Times New Roman"/>
          <w:i/>
          <w:sz w:val="24"/>
          <w:szCs w:val="24"/>
        </w:rPr>
        <w:t>antenuly</w:t>
      </w:r>
      <w:proofErr w:type="spellEnd"/>
      <w:r w:rsidR="000D0831">
        <w:rPr>
          <w:rFonts w:ascii="Times New Roman" w:hAnsi="Times New Roman" w:cs="Times New Roman"/>
          <w:sz w:val="24"/>
          <w:szCs w:val="24"/>
        </w:rPr>
        <w:t>), 2. pár tykadel (</w:t>
      </w:r>
      <w:r w:rsidR="000D0831" w:rsidRPr="00472A6A">
        <w:rPr>
          <w:rFonts w:ascii="Times New Roman" w:hAnsi="Times New Roman" w:cs="Times New Roman"/>
          <w:i/>
          <w:sz w:val="24"/>
          <w:szCs w:val="24"/>
        </w:rPr>
        <w:t>antény</w:t>
      </w:r>
      <w:r w:rsidR="000D0831">
        <w:rPr>
          <w:rFonts w:ascii="Times New Roman" w:hAnsi="Times New Roman" w:cs="Times New Roman"/>
          <w:sz w:val="24"/>
          <w:szCs w:val="24"/>
        </w:rPr>
        <w:t>), kusadla (</w:t>
      </w:r>
      <w:r w:rsidR="000D0831" w:rsidRPr="00472A6A">
        <w:rPr>
          <w:rFonts w:ascii="Times New Roman" w:hAnsi="Times New Roman" w:cs="Times New Roman"/>
          <w:i/>
          <w:sz w:val="24"/>
          <w:szCs w:val="24"/>
        </w:rPr>
        <w:t>mandibuly</w:t>
      </w:r>
      <w:r w:rsidR="000D0831">
        <w:rPr>
          <w:rFonts w:ascii="Times New Roman" w:hAnsi="Times New Roman" w:cs="Times New Roman"/>
          <w:sz w:val="24"/>
          <w:szCs w:val="24"/>
        </w:rPr>
        <w:t>), 1. a 2. pár čelistí (</w:t>
      </w:r>
      <w:r w:rsidR="000D0831" w:rsidRPr="00472A6A">
        <w:rPr>
          <w:rFonts w:ascii="Times New Roman" w:hAnsi="Times New Roman" w:cs="Times New Roman"/>
          <w:i/>
          <w:sz w:val="24"/>
          <w:szCs w:val="24"/>
        </w:rPr>
        <w:t>maxily</w:t>
      </w:r>
      <w:r w:rsidR="000D0831">
        <w:rPr>
          <w:rFonts w:ascii="Times New Roman" w:hAnsi="Times New Roman" w:cs="Times New Roman"/>
          <w:sz w:val="24"/>
          <w:szCs w:val="24"/>
        </w:rPr>
        <w:t>), čelistní nožky (</w:t>
      </w:r>
      <w:proofErr w:type="spellStart"/>
      <w:r w:rsidR="000D0831" w:rsidRPr="00472A6A">
        <w:rPr>
          <w:rFonts w:ascii="Times New Roman" w:hAnsi="Times New Roman" w:cs="Times New Roman"/>
          <w:i/>
          <w:sz w:val="24"/>
          <w:szCs w:val="24"/>
        </w:rPr>
        <w:t>maxilipedy</w:t>
      </w:r>
      <w:proofErr w:type="spellEnd"/>
      <w:r w:rsidR="000D0831">
        <w:rPr>
          <w:rFonts w:ascii="Times New Roman" w:hAnsi="Times New Roman" w:cs="Times New Roman"/>
          <w:sz w:val="24"/>
          <w:szCs w:val="24"/>
        </w:rPr>
        <w:t xml:space="preserve">). Hruď nese sedm párů volných článků s kráčivými končetinami. Hrudní články jsou na hřbetě pokryty nápadnými tergity, které po stranách těla vybíhají v epimery stříškovitě </w:t>
      </w:r>
      <w:proofErr w:type="spellStart"/>
      <w:r w:rsidR="000D0831">
        <w:rPr>
          <w:rFonts w:ascii="Times New Roman" w:hAnsi="Times New Roman" w:cs="Times New Roman"/>
          <w:sz w:val="24"/>
          <w:szCs w:val="24"/>
        </w:rPr>
        <w:t>přeasahující</w:t>
      </w:r>
      <w:proofErr w:type="spellEnd"/>
      <w:r w:rsidR="000D0831">
        <w:rPr>
          <w:rFonts w:ascii="Times New Roman" w:hAnsi="Times New Roman" w:cs="Times New Roman"/>
          <w:sz w:val="24"/>
          <w:szCs w:val="24"/>
        </w:rPr>
        <w:t xml:space="preserve"> šířku vlastního těla. Tergity šesti zadečkových článků a </w:t>
      </w:r>
      <w:proofErr w:type="spellStart"/>
      <w:r w:rsidR="000D0831">
        <w:rPr>
          <w:rFonts w:ascii="Times New Roman" w:hAnsi="Times New Roman" w:cs="Times New Roman"/>
          <w:sz w:val="24"/>
          <w:szCs w:val="24"/>
        </w:rPr>
        <w:t>telson</w:t>
      </w:r>
      <w:proofErr w:type="spellEnd"/>
      <w:r w:rsidR="00BE46D8">
        <w:rPr>
          <w:rFonts w:ascii="Times New Roman" w:hAnsi="Times New Roman" w:cs="Times New Roman"/>
          <w:sz w:val="24"/>
          <w:szCs w:val="24"/>
        </w:rPr>
        <w:t xml:space="preserve"> jsou mnohem menší a někdy splývají. Tvar většiny zadečkových článků odpovídá jejich funkci. Jsou ploché a u vodních druhů (např. beruška vodní (</w:t>
      </w:r>
      <w:proofErr w:type="spellStart"/>
      <w:r w:rsidR="00BE46D8" w:rsidRPr="00BE46D8">
        <w:rPr>
          <w:rFonts w:ascii="Times New Roman" w:hAnsi="Times New Roman" w:cs="Times New Roman"/>
          <w:i/>
          <w:sz w:val="24"/>
          <w:szCs w:val="24"/>
        </w:rPr>
        <w:t>Asellus</w:t>
      </w:r>
      <w:proofErr w:type="spellEnd"/>
      <w:r w:rsidR="00BE46D8" w:rsidRPr="00BE46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E46D8" w:rsidRPr="00BE46D8">
        <w:rPr>
          <w:rFonts w:ascii="Times New Roman" w:hAnsi="Times New Roman" w:cs="Times New Roman"/>
          <w:i/>
          <w:sz w:val="24"/>
          <w:szCs w:val="24"/>
        </w:rPr>
        <w:t>aquaticus</w:t>
      </w:r>
      <w:proofErr w:type="spellEnd"/>
      <w:r w:rsidR="00BE46D8">
        <w:rPr>
          <w:rFonts w:ascii="Times New Roman" w:hAnsi="Times New Roman" w:cs="Times New Roman"/>
          <w:sz w:val="24"/>
          <w:szCs w:val="24"/>
        </w:rPr>
        <w:t xml:space="preserve">)) fungují jako žábry. U suchozemských druhů obsahují rozvětvené dutinky omývané </w:t>
      </w:r>
      <w:proofErr w:type="spellStart"/>
      <w:r w:rsidR="00BE46D8">
        <w:rPr>
          <w:rFonts w:ascii="Times New Roman" w:hAnsi="Times New Roman" w:cs="Times New Roman"/>
          <w:sz w:val="24"/>
          <w:szCs w:val="24"/>
        </w:rPr>
        <w:t>krvomízou</w:t>
      </w:r>
      <w:proofErr w:type="spellEnd"/>
      <w:r w:rsidR="00BE46D8">
        <w:rPr>
          <w:rFonts w:ascii="Times New Roman" w:hAnsi="Times New Roman" w:cs="Times New Roman"/>
          <w:sz w:val="24"/>
          <w:szCs w:val="24"/>
        </w:rPr>
        <w:t>, takže je lze nazvat „tracheálními plícemi“. Na vnějším povrchu končetiny se tyto tzv. „tracheální plíce“jeví jako bělavá tracheální políčka. U stínky obecné (</w:t>
      </w:r>
      <w:proofErr w:type="spellStart"/>
      <w:r w:rsidR="00BE46D8" w:rsidRPr="00BE46D8">
        <w:rPr>
          <w:rFonts w:ascii="Times New Roman" w:hAnsi="Times New Roman" w:cs="Times New Roman"/>
          <w:i/>
          <w:sz w:val="24"/>
          <w:szCs w:val="24"/>
        </w:rPr>
        <w:t>Porcellio</w:t>
      </w:r>
      <w:proofErr w:type="spellEnd"/>
      <w:r w:rsidR="00BE46D8" w:rsidRPr="00BE46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E46D8" w:rsidRPr="00BE46D8">
        <w:rPr>
          <w:rFonts w:ascii="Times New Roman" w:hAnsi="Times New Roman" w:cs="Times New Roman"/>
          <w:i/>
          <w:sz w:val="24"/>
          <w:szCs w:val="24"/>
        </w:rPr>
        <w:t>scaber</w:t>
      </w:r>
      <w:proofErr w:type="spellEnd"/>
      <w:r w:rsidR="00BE46D8">
        <w:rPr>
          <w:rFonts w:ascii="Times New Roman" w:hAnsi="Times New Roman" w:cs="Times New Roman"/>
          <w:sz w:val="24"/>
          <w:szCs w:val="24"/>
        </w:rPr>
        <w:t>) jsou tracheální políčka jen na prvníc</w:t>
      </w:r>
      <w:r w:rsidR="00737EFC">
        <w:rPr>
          <w:rFonts w:ascii="Times New Roman" w:hAnsi="Times New Roman" w:cs="Times New Roman"/>
          <w:sz w:val="24"/>
          <w:szCs w:val="24"/>
        </w:rPr>
        <w:t>h dvou párech zadečkových nožek (obr. II).</w:t>
      </w:r>
      <w:r w:rsidR="00BE46D8">
        <w:rPr>
          <w:rFonts w:ascii="Times New Roman" w:hAnsi="Times New Roman" w:cs="Times New Roman"/>
          <w:sz w:val="24"/>
          <w:szCs w:val="24"/>
        </w:rPr>
        <w:t xml:space="preserve"> U stínky lesní (</w:t>
      </w:r>
      <w:proofErr w:type="spellStart"/>
      <w:r w:rsidR="00BE46D8" w:rsidRPr="00BE46D8">
        <w:rPr>
          <w:rFonts w:ascii="Times New Roman" w:hAnsi="Times New Roman" w:cs="Times New Roman"/>
          <w:i/>
          <w:sz w:val="24"/>
          <w:szCs w:val="24"/>
        </w:rPr>
        <w:t>Trachelipus</w:t>
      </w:r>
      <w:proofErr w:type="spellEnd"/>
      <w:r w:rsidR="00BE46D8" w:rsidRPr="00BE46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E46D8" w:rsidRPr="00BE46D8">
        <w:rPr>
          <w:rFonts w:ascii="Times New Roman" w:hAnsi="Times New Roman" w:cs="Times New Roman"/>
          <w:i/>
          <w:sz w:val="24"/>
          <w:szCs w:val="24"/>
        </w:rPr>
        <w:t>ratzeburgi</w:t>
      </w:r>
      <w:proofErr w:type="spellEnd"/>
      <w:r w:rsidR="00BE46D8">
        <w:rPr>
          <w:rFonts w:ascii="Times New Roman" w:hAnsi="Times New Roman" w:cs="Times New Roman"/>
          <w:sz w:val="24"/>
          <w:szCs w:val="24"/>
        </w:rPr>
        <w:t>)</w:t>
      </w:r>
      <w:r w:rsidR="007F2A20">
        <w:rPr>
          <w:rFonts w:ascii="Times New Roman" w:hAnsi="Times New Roman" w:cs="Times New Roman"/>
          <w:sz w:val="24"/>
          <w:szCs w:val="24"/>
        </w:rPr>
        <w:t xml:space="preserve"> </w:t>
      </w:r>
      <w:r w:rsidR="00BE46D8">
        <w:rPr>
          <w:rFonts w:ascii="Times New Roman" w:hAnsi="Times New Roman" w:cs="Times New Roman"/>
          <w:sz w:val="24"/>
          <w:szCs w:val="24"/>
        </w:rPr>
        <w:t>jsou naopak vyvinuta na prvních p</w:t>
      </w:r>
      <w:r w:rsidR="00737EFC">
        <w:rPr>
          <w:rFonts w:ascii="Times New Roman" w:hAnsi="Times New Roman" w:cs="Times New Roman"/>
          <w:sz w:val="24"/>
          <w:szCs w:val="24"/>
        </w:rPr>
        <w:t>ěti párech zadečkových končetin (obr. III).</w:t>
      </w:r>
      <w:r w:rsidR="00BE46D8">
        <w:rPr>
          <w:rFonts w:ascii="Times New Roman" w:hAnsi="Times New Roman" w:cs="Times New Roman"/>
          <w:sz w:val="24"/>
          <w:szCs w:val="24"/>
        </w:rPr>
        <w:t xml:space="preserve"> Naopak u hojné stínky zední (</w:t>
      </w:r>
      <w:proofErr w:type="spellStart"/>
      <w:r w:rsidR="00BE46D8" w:rsidRPr="00BE46D8">
        <w:rPr>
          <w:rFonts w:ascii="Times New Roman" w:hAnsi="Times New Roman" w:cs="Times New Roman"/>
          <w:i/>
          <w:sz w:val="24"/>
          <w:szCs w:val="24"/>
        </w:rPr>
        <w:t>Oniscus</w:t>
      </w:r>
      <w:proofErr w:type="spellEnd"/>
      <w:r w:rsidR="00BE46D8" w:rsidRPr="00BE46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E46D8" w:rsidRPr="00BE46D8">
        <w:rPr>
          <w:rFonts w:ascii="Times New Roman" w:hAnsi="Times New Roman" w:cs="Times New Roman"/>
          <w:i/>
          <w:sz w:val="24"/>
          <w:szCs w:val="24"/>
        </w:rPr>
        <w:t>asellus</w:t>
      </w:r>
      <w:proofErr w:type="spellEnd"/>
      <w:r w:rsidR="00BE46D8">
        <w:rPr>
          <w:rFonts w:ascii="Times New Roman" w:hAnsi="Times New Roman" w:cs="Times New Roman"/>
          <w:sz w:val="24"/>
          <w:szCs w:val="24"/>
        </w:rPr>
        <w:t xml:space="preserve">) nejsou tracheální </w:t>
      </w:r>
      <w:r w:rsidR="00737EFC">
        <w:rPr>
          <w:rFonts w:ascii="Times New Roman" w:hAnsi="Times New Roman" w:cs="Times New Roman"/>
          <w:sz w:val="24"/>
          <w:szCs w:val="24"/>
        </w:rPr>
        <w:t>políčka vyvinuta vůbec</w:t>
      </w:r>
      <w:r w:rsidR="00472A6A">
        <w:rPr>
          <w:rFonts w:ascii="Times New Roman" w:hAnsi="Times New Roman" w:cs="Times New Roman"/>
          <w:sz w:val="24"/>
          <w:szCs w:val="24"/>
        </w:rPr>
        <w:t>. T</w:t>
      </w:r>
      <w:r w:rsidR="00BE46D8">
        <w:rPr>
          <w:rFonts w:ascii="Times New Roman" w:hAnsi="Times New Roman" w:cs="Times New Roman"/>
          <w:sz w:val="24"/>
          <w:szCs w:val="24"/>
        </w:rPr>
        <w:t>racheální políčka je nejlepší pozorovat na živých jedincích anebo na zaschnutých jedincích usmrcených.</w:t>
      </w:r>
      <w:r w:rsidR="00472A6A">
        <w:rPr>
          <w:rFonts w:ascii="Times New Roman" w:hAnsi="Times New Roman" w:cs="Times New Roman"/>
          <w:sz w:val="24"/>
          <w:szCs w:val="24"/>
        </w:rPr>
        <w:t xml:space="preserve"> Zcela odlišný je poslední pár končetin </w:t>
      </w:r>
      <w:proofErr w:type="spellStart"/>
      <w:r w:rsidR="00472A6A">
        <w:rPr>
          <w:rFonts w:ascii="Times New Roman" w:hAnsi="Times New Roman" w:cs="Times New Roman"/>
          <w:sz w:val="24"/>
          <w:szCs w:val="24"/>
        </w:rPr>
        <w:t>uropody</w:t>
      </w:r>
      <w:proofErr w:type="spellEnd"/>
      <w:r w:rsidR="00472A6A">
        <w:rPr>
          <w:rFonts w:ascii="Times New Roman" w:hAnsi="Times New Roman" w:cs="Times New Roman"/>
          <w:sz w:val="24"/>
          <w:szCs w:val="24"/>
        </w:rPr>
        <w:t>. Samička nosí vajíčka na spodní straně hrudi a přidržuje si výběžky na bázi noh (</w:t>
      </w:r>
      <w:proofErr w:type="spellStart"/>
      <w:r w:rsidR="00472A6A">
        <w:rPr>
          <w:rFonts w:ascii="Times New Roman" w:hAnsi="Times New Roman" w:cs="Times New Roman"/>
          <w:sz w:val="24"/>
          <w:szCs w:val="24"/>
        </w:rPr>
        <w:t>oostegity</w:t>
      </w:r>
      <w:proofErr w:type="spellEnd"/>
      <w:r w:rsidR="00472A6A">
        <w:rPr>
          <w:rFonts w:ascii="Times New Roman" w:hAnsi="Times New Roman" w:cs="Times New Roman"/>
          <w:sz w:val="24"/>
          <w:szCs w:val="24"/>
        </w:rPr>
        <w:t>). Několik našich druhů jako již zmiňovaná beruška vodní (</w:t>
      </w:r>
      <w:proofErr w:type="spellStart"/>
      <w:r w:rsidR="00472A6A" w:rsidRPr="007F2A20">
        <w:rPr>
          <w:rFonts w:ascii="Times New Roman" w:hAnsi="Times New Roman" w:cs="Times New Roman"/>
          <w:i/>
          <w:sz w:val="24"/>
          <w:szCs w:val="24"/>
        </w:rPr>
        <w:t>Asellus</w:t>
      </w:r>
      <w:proofErr w:type="spellEnd"/>
      <w:r w:rsidR="00472A6A" w:rsidRPr="007F2A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72A6A" w:rsidRPr="007F2A20">
        <w:rPr>
          <w:rFonts w:ascii="Times New Roman" w:hAnsi="Times New Roman" w:cs="Times New Roman"/>
          <w:i/>
          <w:sz w:val="24"/>
          <w:szCs w:val="24"/>
        </w:rPr>
        <w:t>aquaticus</w:t>
      </w:r>
      <w:proofErr w:type="spellEnd"/>
      <w:r w:rsidR="00472A6A">
        <w:rPr>
          <w:rFonts w:ascii="Times New Roman" w:hAnsi="Times New Roman" w:cs="Times New Roman"/>
          <w:sz w:val="24"/>
          <w:szCs w:val="24"/>
        </w:rPr>
        <w:t xml:space="preserve">) žijí ve vodě, ale většina našich druhů obývá vlhké prostředí lesa a pobřežní prostředí. Nechybějí ani druhy suchomilné. Mnozí stejnonožci mají značný půdotvorný význam, protože jejich trus přispívá k utváření optimální struktury půdy. Sbíráme je nejlépe pomocí exhaustoru anebo jemnou </w:t>
      </w:r>
      <w:proofErr w:type="spellStart"/>
      <w:r w:rsidR="00472A6A">
        <w:rPr>
          <w:rFonts w:ascii="Times New Roman" w:hAnsi="Times New Roman" w:cs="Times New Roman"/>
          <w:sz w:val="24"/>
          <w:szCs w:val="24"/>
        </w:rPr>
        <w:t>entomologicku</w:t>
      </w:r>
      <w:proofErr w:type="spellEnd"/>
      <w:r w:rsidR="00472A6A">
        <w:rPr>
          <w:rFonts w:ascii="Times New Roman" w:hAnsi="Times New Roman" w:cs="Times New Roman"/>
          <w:sz w:val="24"/>
          <w:szCs w:val="24"/>
        </w:rPr>
        <w:t xml:space="preserve"> pinzetou či ručně. Mnohé lze sbírat pomocí </w:t>
      </w:r>
      <w:proofErr w:type="spellStart"/>
      <w:r w:rsidR="00472A6A">
        <w:rPr>
          <w:rFonts w:ascii="Times New Roman" w:hAnsi="Times New Roman" w:cs="Times New Roman"/>
          <w:sz w:val="24"/>
          <w:szCs w:val="24"/>
        </w:rPr>
        <w:t>xereklektoru</w:t>
      </w:r>
      <w:proofErr w:type="spellEnd"/>
      <w:r w:rsidR="00472A6A">
        <w:rPr>
          <w:rFonts w:ascii="Times New Roman" w:hAnsi="Times New Roman" w:cs="Times New Roman"/>
          <w:sz w:val="24"/>
          <w:szCs w:val="24"/>
        </w:rPr>
        <w:t xml:space="preserve"> či zemních pastí. (podle Buchara a kol. 1995)</w:t>
      </w:r>
    </w:p>
    <w:p w:rsidR="007F2A20" w:rsidRDefault="00472A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Postup práce: Stínku přeneseme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Petriho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misky a usmrtíme ji 70% etanolem a pozorujeme pod preparačním mikroskopem nebo lupou.</w:t>
      </w:r>
      <w:r w:rsidR="00115635">
        <w:rPr>
          <w:rFonts w:ascii="Times New Roman" w:hAnsi="Times New Roman" w:cs="Times New Roman"/>
          <w:sz w:val="24"/>
          <w:szCs w:val="24"/>
        </w:rPr>
        <w:t xml:space="preserve"> Nejprve pozorujeme hřbetní část těla: Z dorzálního pohledu pozorujeme, že stínka má poměrně stejnoměrně článkované tělo. Hlava </w:t>
      </w:r>
      <w:r w:rsidR="00115635">
        <w:rPr>
          <w:rFonts w:ascii="Times New Roman" w:hAnsi="Times New Roman" w:cs="Times New Roman"/>
          <w:sz w:val="24"/>
          <w:szCs w:val="24"/>
        </w:rPr>
        <w:lastRenderedPageBreak/>
        <w:t>je srostlá s 1. hrudním článkem a vytváří hlavohruď. Hlava nese pár složených očí a dlouhá tykadla (tykadla 2. páru – antény). Za hlavohrudí pozorujeme 7 hrudních článků s vyvinutými tergity. Články zadečku (</w:t>
      </w:r>
      <w:proofErr w:type="spellStart"/>
      <w:r w:rsidR="00115635">
        <w:rPr>
          <w:rFonts w:ascii="Times New Roman" w:hAnsi="Times New Roman" w:cs="Times New Roman"/>
          <w:sz w:val="24"/>
          <w:szCs w:val="24"/>
        </w:rPr>
        <w:t>pleony</w:t>
      </w:r>
      <w:proofErr w:type="spellEnd"/>
      <w:r w:rsidR="00115635">
        <w:rPr>
          <w:rFonts w:ascii="Times New Roman" w:hAnsi="Times New Roman" w:cs="Times New Roman"/>
          <w:sz w:val="24"/>
          <w:szCs w:val="24"/>
        </w:rPr>
        <w:t xml:space="preserve">) jsou užší než hrudní a poslední koncový článek – </w:t>
      </w:r>
      <w:proofErr w:type="spellStart"/>
      <w:r w:rsidR="00115635">
        <w:rPr>
          <w:rFonts w:ascii="Times New Roman" w:hAnsi="Times New Roman" w:cs="Times New Roman"/>
          <w:sz w:val="24"/>
          <w:szCs w:val="24"/>
        </w:rPr>
        <w:t>telson</w:t>
      </w:r>
      <w:proofErr w:type="spellEnd"/>
      <w:r w:rsidR="001156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5635">
        <w:rPr>
          <w:rFonts w:ascii="Times New Roman" w:hAnsi="Times New Roman" w:cs="Times New Roman"/>
          <w:sz w:val="24"/>
          <w:szCs w:val="24"/>
        </w:rPr>
        <w:t>Telson</w:t>
      </w:r>
      <w:proofErr w:type="spellEnd"/>
      <w:r w:rsidR="00115635">
        <w:rPr>
          <w:rFonts w:ascii="Times New Roman" w:hAnsi="Times New Roman" w:cs="Times New Roman"/>
          <w:sz w:val="24"/>
          <w:szCs w:val="24"/>
        </w:rPr>
        <w:t xml:space="preserve"> je trojúhelníkovitého tvaru. Po stranách </w:t>
      </w:r>
      <w:proofErr w:type="spellStart"/>
      <w:r w:rsidR="00115635">
        <w:rPr>
          <w:rFonts w:ascii="Times New Roman" w:hAnsi="Times New Roman" w:cs="Times New Roman"/>
          <w:sz w:val="24"/>
          <w:szCs w:val="24"/>
        </w:rPr>
        <w:t>telsonu</w:t>
      </w:r>
      <w:proofErr w:type="spellEnd"/>
      <w:r w:rsidR="00115635">
        <w:rPr>
          <w:rFonts w:ascii="Times New Roman" w:hAnsi="Times New Roman" w:cs="Times New Roman"/>
          <w:sz w:val="24"/>
          <w:szCs w:val="24"/>
        </w:rPr>
        <w:t xml:space="preserve"> pozorujeme pár vyčnívajících pozměněných zadečkových končetin (</w:t>
      </w:r>
      <w:proofErr w:type="spellStart"/>
      <w:r w:rsidR="00115635">
        <w:rPr>
          <w:rFonts w:ascii="Times New Roman" w:hAnsi="Times New Roman" w:cs="Times New Roman"/>
          <w:sz w:val="24"/>
          <w:szCs w:val="24"/>
        </w:rPr>
        <w:t>pleopody</w:t>
      </w:r>
      <w:proofErr w:type="spellEnd"/>
      <w:r w:rsidR="00115635">
        <w:rPr>
          <w:rFonts w:ascii="Times New Roman" w:hAnsi="Times New Roman" w:cs="Times New Roman"/>
          <w:sz w:val="24"/>
          <w:szCs w:val="24"/>
        </w:rPr>
        <w:t xml:space="preserve">). </w:t>
      </w:r>
      <w:r w:rsidR="00987C40">
        <w:rPr>
          <w:rFonts w:ascii="Times New Roman" w:hAnsi="Times New Roman" w:cs="Times New Roman"/>
          <w:sz w:val="24"/>
          <w:szCs w:val="24"/>
        </w:rPr>
        <w:t xml:space="preserve">Zakončení zadečku ukazuje obr. IV. </w:t>
      </w:r>
      <w:r w:rsidR="00115635">
        <w:rPr>
          <w:rFonts w:ascii="Times New Roman" w:hAnsi="Times New Roman" w:cs="Times New Roman"/>
          <w:sz w:val="24"/>
          <w:szCs w:val="24"/>
        </w:rPr>
        <w:t>Svoje pozorování zakreslíme</w:t>
      </w:r>
      <w:r w:rsidR="007F2A20">
        <w:rPr>
          <w:rFonts w:ascii="Times New Roman" w:hAnsi="Times New Roman" w:cs="Times New Roman"/>
          <w:sz w:val="24"/>
          <w:szCs w:val="24"/>
        </w:rPr>
        <w:t>,</w:t>
      </w:r>
      <w:r w:rsidR="00115635">
        <w:rPr>
          <w:rFonts w:ascii="Times New Roman" w:hAnsi="Times New Roman" w:cs="Times New Roman"/>
          <w:sz w:val="24"/>
          <w:szCs w:val="24"/>
        </w:rPr>
        <w:t xml:space="preserve"> případně vyfotografujeme </w:t>
      </w:r>
      <w:proofErr w:type="spellStart"/>
      <w:r w:rsidR="00115635">
        <w:rPr>
          <w:rFonts w:ascii="Times New Roman" w:hAnsi="Times New Roman" w:cs="Times New Roman"/>
          <w:sz w:val="24"/>
          <w:szCs w:val="24"/>
        </w:rPr>
        <w:t>makroobjektivem</w:t>
      </w:r>
      <w:proofErr w:type="spellEnd"/>
      <w:r w:rsidR="00115635">
        <w:rPr>
          <w:rFonts w:ascii="Times New Roman" w:hAnsi="Times New Roman" w:cs="Times New Roman"/>
          <w:sz w:val="24"/>
          <w:szCs w:val="24"/>
        </w:rPr>
        <w:t xml:space="preserve">. Poté otočíme stínku na hřbet a pozorujeme břišní stranu těla: Na hlavě pod čelním lalokem jsou vyvinuta velmi drobná tykadla 1. páru končetin </w:t>
      </w:r>
      <w:r w:rsidR="007F2A2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F2A20">
        <w:rPr>
          <w:rFonts w:ascii="Times New Roman" w:hAnsi="Times New Roman" w:cs="Times New Roman"/>
          <w:sz w:val="24"/>
          <w:szCs w:val="24"/>
        </w:rPr>
        <w:t>antenuly</w:t>
      </w:r>
      <w:proofErr w:type="spellEnd"/>
      <w:r w:rsidR="007F2A20">
        <w:rPr>
          <w:rFonts w:ascii="Times New Roman" w:hAnsi="Times New Roman" w:cs="Times New Roman"/>
          <w:sz w:val="24"/>
          <w:szCs w:val="24"/>
        </w:rPr>
        <w:t>). Ú</w:t>
      </w:r>
      <w:r w:rsidR="00115635">
        <w:rPr>
          <w:rFonts w:ascii="Times New Roman" w:hAnsi="Times New Roman" w:cs="Times New Roman"/>
          <w:sz w:val="24"/>
          <w:szCs w:val="24"/>
        </w:rPr>
        <w:t>stní orgány se skládají z nepárového obdélníkovitého svrchního pysku (labrum), kusadel (mandibuly) a dvou páru čelistí (1. a 2. pár maxil) Nohy prvního hrudního článku jsou lupínkovité (obr. I B) a zakrývají ústní ústrojí zespodu a tudíž zabraňují vypadávání potravy z úst.</w:t>
      </w:r>
      <w:r w:rsidR="007F2A20">
        <w:rPr>
          <w:rFonts w:ascii="Times New Roman" w:hAnsi="Times New Roman" w:cs="Times New Roman"/>
          <w:sz w:val="24"/>
          <w:szCs w:val="24"/>
        </w:rPr>
        <w:t xml:space="preserve"> Ostatní hrudní nožky slouží stínce k pohybu. Zadečkové nožky (</w:t>
      </w:r>
      <w:proofErr w:type="spellStart"/>
      <w:r w:rsidR="007F2A20">
        <w:rPr>
          <w:rFonts w:ascii="Times New Roman" w:hAnsi="Times New Roman" w:cs="Times New Roman"/>
          <w:sz w:val="24"/>
          <w:szCs w:val="24"/>
        </w:rPr>
        <w:t>pleopody</w:t>
      </w:r>
      <w:proofErr w:type="spellEnd"/>
      <w:r w:rsidR="007F2A20">
        <w:rPr>
          <w:rFonts w:ascii="Times New Roman" w:hAnsi="Times New Roman" w:cs="Times New Roman"/>
          <w:sz w:val="24"/>
          <w:szCs w:val="24"/>
        </w:rPr>
        <w:t xml:space="preserve">) nesou 3 bělavá tracheální políčka a slouží k dýchání. Svoje pozorování zakreslíme, případně vyfotografujeme </w:t>
      </w:r>
      <w:proofErr w:type="spellStart"/>
      <w:r w:rsidR="007F2A20">
        <w:rPr>
          <w:rFonts w:ascii="Times New Roman" w:hAnsi="Times New Roman" w:cs="Times New Roman"/>
          <w:sz w:val="24"/>
          <w:szCs w:val="24"/>
        </w:rPr>
        <w:t>makroobjektivem</w:t>
      </w:r>
      <w:proofErr w:type="spellEnd"/>
      <w:r w:rsidR="007F2A20">
        <w:rPr>
          <w:rFonts w:ascii="Times New Roman" w:hAnsi="Times New Roman" w:cs="Times New Roman"/>
          <w:sz w:val="24"/>
          <w:szCs w:val="24"/>
        </w:rPr>
        <w:t>.</w:t>
      </w:r>
    </w:p>
    <w:p w:rsidR="003F7B60" w:rsidRDefault="00472A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2A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29100" cy="3929588"/>
            <wp:effectExtent l="19050" t="0" r="0" b="0"/>
            <wp:docPr id="1" name="obrázek 1" descr="C:\Users\Tomáš\Documents\Moje naskenované obrázky\2013-04 (IV)\skenování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áš\Documents\Moje naskenované obrázky\2013-04 (IV)\skenování000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289" cy="393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A20" w:rsidRDefault="007F2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Obr. I </w:t>
      </w:r>
      <w:r w:rsidRPr="007F2A20">
        <w:rPr>
          <w:rFonts w:ascii="Times New Roman" w:hAnsi="Times New Roman" w:cs="Times New Roman"/>
          <w:b/>
          <w:sz w:val="24"/>
          <w:szCs w:val="24"/>
        </w:rPr>
        <w:t>Stínka obecná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F2A20">
        <w:rPr>
          <w:rFonts w:ascii="Times New Roman" w:hAnsi="Times New Roman" w:cs="Times New Roman"/>
          <w:i/>
          <w:sz w:val="24"/>
          <w:szCs w:val="24"/>
        </w:rPr>
        <w:t>Porcellio</w:t>
      </w:r>
      <w:proofErr w:type="spellEnd"/>
      <w:r w:rsidRPr="007F2A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2A20">
        <w:rPr>
          <w:rFonts w:ascii="Times New Roman" w:hAnsi="Times New Roman" w:cs="Times New Roman"/>
          <w:i/>
          <w:sz w:val="24"/>
          <w:szCs w:val="24"/>
        </w:rPr>
        <w:t>scaber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 hřbetní strana stínky: 1 antény (2. pár tykadel), 2 hlava, 3 články těla (hrudní tergity), 4 poslední zadečkový článek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telson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B nožky 1. hrudního článku, jenž vytváří jakýsi spodní pysk ústnímu ústrojí a zabraňují </w:t>
      </w:r>
      <w:proofErr w:type="spellStart"/>
      <w:r>
        <w:rPr>
          <w:rFonts w:ascii="Times New Roman" w:hAnsi="Times New Roman" w:cs="Times New Roman"/>
          <w:sz w:val="24"/>
          <w:szCs w:val="24"/>
        </w:rPr>
        <w:t>vypadáváání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potravy z úst. (podle Boháč</w:t>
      </w:r>
      <w:r w:rsidR="00737EF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a kol. 1984)</w:t>
      </w:r>
    </w:p>
    <w:p w:rsidR="00737EFC" w:rsidRDefault="00737E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962150" cy="1962150"/>
            <wp:effectExtent l="19050" t="0" r="0" b="0"/>
            <wp:docPr id="2" name="obrázek 2" descr="C:\Users\Tomáš\Documents\Moje naskenované obrázky\2013-04 (IV)\skenování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máš\Documents\Moje naskenované obrázky\2013-04 (IV)\skenování0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A6A" w:rsidRDefault="007F2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II</w:t>
      </w:r>
      <w:r w:rsidR="00737EFC">
        <w:rPr>
          <w:rFonts w:ascii="Times New Roman" w:hAnsi="Times New Roman" w:cs="Times New Roman"/>
          <w:sz w:val="24"/>
          <w:szCs w:val="24"/>
        </w:rPr>
        <w:t xml:space="preserve"> Stínka obecná (</w:t>
      </w:r>
      <w:proofErr w:type="spellStart"/>
      <w:r w:rsidR="00737EFC" w:rsidRPr="00737EFC">
        <w:rPr>
          <w:rFonts w:ascii="Times New Roman" w:hAnsi="Times New Roman" w:cs="Times New Roman"/>
          <w:i/>
          <w:sz w:val="24"/>
          <w:szCs w:val="24"/>
        </w:rPr>
        <w:t>Porcellio</w:t>
      </w:r>
      <w:proofErr w:type="spellEnd"/>
      <w:r w:rsidR="00737EFC" w:rsidRPr="00737EF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37EFC" w:rsidRPr="00737EFC">
        <w:rPr>
          <w:rFonts w:ascii="Times New Roman" w:hAnsi="Times New Roman" w:cs="Times New Roman"/>
          <w:i/>
          <w:sz w:val="24"/>
          <w:szCs w:val="24"/>
        </w:rPr>
        <w:t>scaber</w:t>
      </w:r>
      <w:proofErr w:type="spellEnd"/>
      <w:r w:rsidR="00737EFC">
        <w:rPr>
          <w:rFonts w:ascii="Times New Roman" w:hAnsi="Times New Roman" w:cs="Times New Roman"/>
          <w:sz w:val="24"/>
          <w:szCs w:val="24"/>
        </w:rPr>
        <w:t>) pohled na břišní část zadečku s dvěma tracheálními políčky na prvních dvou břišních článcích. (podle Buchara a kol. 1995)</w:t>
      </w:r>
    </w:p>
    <w:p w:rsidR="00737EFC" w:rsidRDefault="00737E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43100" cy="1981705"/>
            <wp:effectExtent l="19050" t="0" r="0" b="0"/>
            <wp:docPr id="3" name="obrázek 3" descr="C:\Users\Tomáš\Documents\Moje naskenované obrázky\2013-04 (IV)\skenování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máš\Documents\Moje naskenované obrázky\2013-04 (IV)\skenování000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8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EFC" w:rsidRDefault="00737E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Obr. III </w:t>
      </w:r>
      <w:r w:rsidRPr="00737EFC">
        <w:rPr>
          <w:rFonts w:ascii="Times New Roman" w:hAnsi="Times New Roman" w:cs="Times New Roman"/>
          <w:b/>
          <w:sz w:val="24"/>
          <w:szCs w:val="24"/>
        </w:rPr>
        <w:t>Stínka lesní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37EFC">
        <w:rPr>
          <w:rFonts w:ascii="Times New Roman" w:hAnsi="Times New Roman" w:cs="Times New Roman"/>
          <w:i/>
          <w:sz w:val="24"/>
          <w:szCs w:val="24"/>
        </w:rPr>
        <w:t>Trachelipus</w:t>
      </w:r>
      <w:proofErr w:type="spellEnd"/>
      <w:r w:rsidRPr="00737EF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37EFC">
        <w:rPr>
          <w:rFonts w:ascii="Times New Roman" w:hAnsi="Times New Roman" w:cs="Times New Roman"/>
          <w:i/>
          <w:sz w:val="24"/>
          <w:szCs w:val="24"/>
        </w:rPr>
        <w:t>ratzeburgi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737E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pohled na břišní část zadečku s pěti tracheálními políčky na prvních pěti břišních článcích. (podle Buchara a kol. 1995)</w:t>
      </w:r>
    </w:p>
    <w:p w:rsidR="00737EFC" w:rsidRDefault="00737E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39036" cy="1752600"/>
            <wp:effectExtent l="19050" t="0" r="0" b="0"/>
            <wp:docPr id="4" name="obrázek 4" descr="C:\Users\Tomáš\Documents\Moje naskenované obrázky\2013-04 (IV)\skenování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máš\Documents\Moje naskenované obrázky\2013-04 (IV)\skenování001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036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EFC" w:rsidRDefault="00737E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Obr. IV </w:t>
      </w:r>
      <w:r w:rsidRPr="00737EFC">
        <w:rPr>
          <w:rFonts w:ascii="Times New Roman" w:hAnsi="Times New Roman" w:cs="Times New Roman"/>
          <w:b/>
          <w:sz w:val="24"/>
          <w:szCs w:val="24"/>
        </w:rPr>
        <w:t>Zadeček suchozemských stejnonožců při pohledu shora</w:t>
      </w:r>
      <w:r>
        <w:rPr>
          <w:rFonts w:ascii="Times New Roman" w:hAnsi="Times New Roman" w:cs="Times New Roman"/>
          <w:sz w:val="24"/>
          <w:szCs w:val="24"/>
        </w:rPr>
        <w:t xml:space="preserve">: a-c epimery jsou dozadu vytažené hroty hřbetních destiček zadečkových článků, d zakončení vnější větve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uropodu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  </w:t>
      </w:r>
      <w:proofErr w:type="spellStart"/>
      <w:r>
        <w:rPr>
          <w:rFonts w:ascii="Times New Roman" w:hAnsi="Times New Roman" w:cs="Times New Roman"/>
          <w:sz w:val="24"/>
          <w:szCs w:val="24"/>
        </w:rPr>
        <w:t>telson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(poslední článek).</w:t>
      </w:r>
      <w:r w:rsidR="00987C40">
        <w:rPr>
          <w:rFonts w:ascii="Times New Roman" w:hAnsi="Times New Roman" w:cs="Times New Roman"/>
          <w:sz w:val="24"/>
          <w:szCs w:val="24"/>
        </w:rPr>
        <w:t xml:space="preserve"> (podle Buchara a kol. 1995) </w:t>
      </w:r>
    </w:p>
    <w:p w:rsidR="007F2A20" w:rsidRDefault="007F2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</w:t>
      </w:r>
      <w:r w:rsidR="00737EF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eratura:</w:t>
      </w:r>
    </w:p>
    <w:p w:rsidR="00987C40" w:rsidRDefault="00987C40" w:rsidP="0098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Boháč, D. – Ošmera, S. – Papáček, M. (1984): Cvičení z biologie pro II. ročník gymnázia (nepovinný předmět).  SPN, 110 str. Praha.</w:t>
      </w:r>
    </w:p>
    <w:p w:rsidR="00987C40" w:rsidRDefault="00987C40" w:rsidP="0098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Buchar, J. (1993): Práce ze zoologie. – skriptum Přírodovědecké fakulty UK, Karolinum, 257 str. Praha.</w:t>
      </w:r>
    </w:p>
    <w:p w:rsidR="00987C40" w:rsidRDefault="00987C40" w:rsidP="0098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Buchar, J. – Ducháč, V. – Hůrka, K.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Lellák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(1995): Klíč k určování bezobratlých. </w:t>
      </w:r>
      <w:proofErr w:type="spellStart"/>
      <w:r>
        <w:rPr>
          <w:rFonts w:ascii="Times New Roman" w:hAnsi="Times New Roman" w:cs="Times New Roman"/>
          <w:sz w:val="24"/>
          <w:szCs w:val="24"/>
        </w:rPr>
        <w:t>Scientia</w:t>
      </w:r>
      <w:proofErr w:type="spellEnd"/>
      <w:r>
        <w:rPr>
          <w:rFonts w:ascii="Times New Roman" w:hAnsi="Times New Roman" w:cs="Times New Roman"/>
          <w:sz w:val="24"/>
          <w:szCs w:val="24"/>
        </w:rPr>
        <w:t>, 285 str. Praha.</w:t>
      </w:r>
    </w:p>
    <w:p w:rsidR="00987C40" w:rsidRPr="00923602" w:rsidRDefault="00987C40" w:rsidP="00987C40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Kunst, M. - Zpěvák, J. (1978): Atlas bezobratlých. SPN. Praha.</w:t>
      </w:r>
    </w:p>
    <w:p w:rsidR="00987C40" w:rsidRDefault="00987C40">
      <w:pPr>
        <w:rPr>
          <w:rFonts w:ascii="Times New Roman" w:hAnsi="Times New Roman" w:cs="Times New Roman"/>
          <w:sz w:val="24"/>
          <w:szCs w:val="24"/>
        </w:rPr>
      </w:pPr>
    </w:p>
    <w:p w:rsidR="00987C40" w:rsidRPr="0047217A" w:rsidRDefault="00987C40">
      <w:pPr>
        <w:rPr>
          <w:rFonts w:ascii="Times New Roman" w:hAnsi="Times New Roman" w:cs="Times New Roman"/>
          <w:sz w:val="24"/>
          <w:szCs w:val="24"/>
        </w:rPr>
      </w:pPr>
    </w:p>
    <w:sectPr w:rsidR="00987C40" w:rsidRPr="0047217A" w:rsidSect="00BD7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17A"/>
    <w:rsid w:val="000D0831"/>
    <w:rsid w:val="00115635"/>
    <w:rsid w:val="003F7B60"/>
    <w:rsid w:val="0047217A"/>
    <w:rsid w:val="00472A6A"/>
    <w:rsid w:val="005F0563"/>
    <w:rsid w:val="00635F94"/>
    <w:rsid w:val="006C44E0"/>
    <w:rsid w:val="00737EFC"/>
    <w:rsid w:val="007F2A20"/>
    <w:rsid w:val="00987C40"/>
    <w:rsid w:val="009A398C"/>
    <w:rsid w:val="00A44931"/>
    <w:rsid w:val="00A44A43"/>
    <w:rsid w:val="00BD7C36"/>
    <w:rsid w:val="00BE46D8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F2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F2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4</cp:revision>
  <dcterms:created xsi:type="dcterms:W3CDTF">2015-04-26T08:01:00Z</dcterms:created>
  <dcterms:modified xsi:type="dcterms:W3CDTF">2015-04-26T08:20:00Z</dcterms:modified>
</cp:coreProperties>
</file>