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4E" w:rsidRDefault="00592B7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5F6FFBE" wp14:editId="5FBDDC4F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CD3" w:rsidRPr="00B443C2" w:rsidRDefault="00E2060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B443C2">
        <w:rPr>
          <w:rFonts w:ascii="Times New Roman" w:hAnsi="Times New Roman" w:cs="Times New Roman"/>
          <w:b/>
          <w:sz w:val="24"/>
          <w:szCs w:val="24"/>
          <w:u w:val="single"/>
        </w:rPr>
        <w:t>PRACOVNÍ LIST Paleontologie</w:t>
      </w:r>
    </w:p>
    <w:p w:rsidR="00E2060E" w:rsidRPr="00B443C2" w:rsidRDefault="00E2060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3C2">
        <w:rPr>
          <w:rFonts w:ascii="Times New Roman" w:hAnsi="Times New Roman" w:cs="Times New Roman"/>
          <w:b/>
          <w:sz w:val="24"/>
          <w:szCs w:val="24"/>
          <w:u w:val="single"/>
        </w:rPr>
        <w:t>Střední ordovik (</w:t>
      </w:r>
      <w:proofErr w:type="spellStart"/>
      <w:r w:rsidRPr="00B443C2">
        <w:rPr>
          <w:rFonts w:ascii="Times New Roman" w:hAnsi="Times New Roman" w:cs="Times New Roman"/>
          <w:b/>
          <w:sz w:val="24"/>
          <w:szCs w:val="24"/>
          <w:u w:val="single"/>
        </w:rPr>
        <w:t>caradok</w:t>
      </w:r>
      <w:proofErr w:type="spellEnd"/>
      <w:r w:rsidRPr="00B443C2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bookmarkEnd w:id="0"/>
    <w:p w:rsidR="00E2060E" w:rsidRDefault="00E206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0500" cy="5177427"/>
            <wp:effectExtent l="19050" t="0" r="0" b="0"/>
            <wp:docPr id="1" name="obrázek 1" descr="D:\Dokumenty\Moje naskenované obrázky\2011-09 (IX)\skenování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Moje naskenované obrázky\2011-09 (IX)\skenování00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178" cy="51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60E" w:rsidRDefault="00E206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Střední ordovik (</w:t>
      </w:r>
      <w:proofErr w:type="spellStart"/>
      <w:r>
        <w:rPr>
          <w:rFonts w:ascii="Times New Roman" w:hAnsi="Times New Roman" w:cs="Times New Roman"/>
          <w:sz w:val="24"/>
          <w:szCs w:val="24"/>
        </w:rPr>
        <w:t>caradok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Nanejvýš dvousetmetrové hloubky dosahovalo moře ve středním ordoviku v době usazování zahořanského souvrství. Z rozmanité fauny je zachyceno typické společenstvo ostnokožců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jablovců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60E">
        <w:rPr>
          <w:rFonts w:ascii="Times New Roman" w:hAnsi="Times New Roman" w:cs="Times New Roman"/>
          <w:b/>
          <w:i/>
          <w:sz w:val="24"/>
          <w:szCs w:val="24"/>
        </w:rPr>
        <w:t>Aristocystites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 a </w:t>
      </w:r>
      <w:proofErr w:type="spellStart"/>
      <w:r w:rsidRPr="00E2060E">
        <w:rPr>
          <w:rFonts w:ascii="Times New Roman" w:hAnsi="Times New Roman" w:cs="Times New Roman"/>
          <w:b/>
          <w:i/>
          <w:sz w:val="24"/>
          <w:szCs w:val="24"/>
        </w:rPr>
        <w:t>Echinosphaerites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(2), trilobitů </w:t>
      </w:r>
      <w:proofErr w:type="spellStart"/>
      <w:r w:rsidRPr="00E2060E">
        <w:rPr>
          <w:rFonts w:ascii="Times New Roman" w:hAnsi="Times New Roman" w:cs="Times New Roman"/>
          <w:b/>
          <w:i/>
          <w:sz w:val="24"/>
          <w:szCs w:val="24"/>
        </w:rPr>
        <w:t>Chlustinia</w:t>
      </w:r>
      <w:proofErr w:type="spellEnd"/>
      <w:r w:rsidRPr="00E2060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(3) a </w:t>
      </w:r>
      <w:proofErr w:type="spellStart"/>
      <w:r w:rsidRPr="00E2060E">
        <w:rPr>
          <w:rFonts w:ascii="Times New Roman" w:hAnsi="Times New Roman" w:cs="Times New Roman"/>
          <w:b/>
          <w:i/>
          <w:sz w:val="24"/>
          <w:szCs w:val="24"/>
        </w:rPr>
        <w:t>Dalmanitina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(4), ramenonožců </w:t>
      </w:r>
      <w:proofErr w:type="spellStart"/>
      <w:r w:rsidRPr="00E2060E">
        <w:rPr>
          <w:rFonts w:ascii="Times New Roman" w:hAnsi="Times New Roman" w:cs="Times New Roman"/>
          <w:b/>
          <w:i/>
          <w:sz w:val="24"/>
          <w:szCs w:val="24"/>
        </w:rPr>
        <w:t>Aegironema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(5) a </w:t>
      </w:r>
      <w:proofErr w:type="spellStart"/>
      <w:r w:rsidRPr="00E2060E">
        <w:rPr>
          <w:rFonts w:ascii="Times New Roman" w:hAnsi="Times New Roman" w:cs="Times New Roman"/>
          <w:b/>
          <w:i/>
          <w:sz w:val="24"/>
          <w:szCs w:val="24"/>
        </w:rPr>
        <w:t>Heterorthina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(6). Plžům podobný </w:t>
      </w:r>
      <w:proofErr w:type="spellStart"/>
      <w:r>
        <w:rPr>
          <w:rFonts w:ascii="Times New Roman" w:hAnsi="Times New Roman" w:cs="Times New Roman"/>
          <w:sz w:val="24"/>
          <w:szCs w:val="24"/>
        </w:rPr>
        <w:t>přílipkovec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60E">
        <w:rPr>
          <w:rFonts w:ascii="Times New Roman" w:hAnsi="Times New Roman" w:cs="Times New Roman"/>
          <w:b/>
          <w:i/>
          <w:sz w:val="24"/>
          <w:szCs w:val="24"/>
        </w:rPr>
        <w:t>Sinuitopsis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(7) hledal potravu v povrchové vrstvě dna, v níž zanechával brázdy. (podle V. Turek a kol. (2003)</w:t>
      </w:r>
    </w:p>
    <w:p w:rsidR="00E2060E" w:rsidRDefault="00E2060E" w:rsidP="00E2060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Pomocí populárně naučné literatury vyhledej podrobnější informace o </w:t>
      </w:r>
      <w:proofErr w:type="spellStart"/>
      <w:r>
        <w:rPr>
          <w:rFonts w:ascii="Times New Roman" w:hAnsi="Times New Roman" w:cs="Times New Roman"/>
          <w:sz w:val="24"/>
          <w:szCs w:val="24"/>
        </w:rPr>
        <w:t>jablovcích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Cystoidea</w:t>
      </w:r>
      <w:proofErr w:type="spellEnd"/>
      <w:r>
        <w:rPr>
          <w:rFonts w:ascii="Times New Roman" w:hAnsi="Times New Roman" w:cs="Times New Roman"/>
          <w:sz w:val="24"/>
          <w:szCs w:val="24"/>
        </w:rPr>
        <w:t>). Jaké další skupiny ostnokožců žily v ordovickém moři?</w:t>
      </w:r>
    </w:p>
    <w:p w:rsidR="00E2060E" w:rsidRDefault="00E2060E" w:rsidP="00E2060E">
      <w:pPr>
        <w:rPr>
          <w:rFonts w:ascii="Times New Roman" w:hAnsi="Times New Roman" w:cs="Times New Roman"/>
          <w:sz w:val="24"/>
          <w:szCs w:val="24"/>
        </w:rPr>
      </w:pPr>
    </w:p>
    <w:p w:rsidR="00E2060E" w:rsidRDefault="00E2060E" w:rsidP="00E2060E">
      <w:pPr>
        <w:rPr>
          <w:rFonts w:ascii="Times New Roman" w:hAnsi="Times New Roman" w:cs="Times New Roman"/>
          <w:sz w:val="24"/>
          <w:szCs w:val="24"/>
        </w:rPr>
      </w:pPr>
    </w:p>
    <w:p w:rsidR="00E2060E" w:rsidRDefault="00E2060E" w:rsidP="00E2060E">
      <w:pPr>
        <w:rPr>
          <w:rFonts w:ascii="Times New Roman" w:hAnsi="Times New Roman" w:cs="Times New Roman"/>
          <w:sz w:val="24"/>
          <w:szCs w:val="24"/>
        </w:rPr>
      </w:pPr>
    </w:p>
    <w:p w:rsidR="00E2060E" w:rsidRDefault="00E2060E" w:rsidP="00E2060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Pomocí populárně naučné literatury vyhledej informace o ramenonožcích. Zjisti, jakým způsobem života žili, čím se živili?</w:t>
      </w:r>
    </w:p>
    <w:p w:rsidR="00E2060E" w:rsidRDefault="00E2060E" w:rsidP="00E2060E">
      <w:pPr>
        <w:rPr>
          <w:rFonts w:ascii="Times New Roman" w:hAnsi="Times New Roman" w:cs="Times New Roman"/>
          <w:sz w:val="24"/>
          <w:szCs w:val="24"/>
        </w:rPr>
      </w:pPr>
    </w:p>
    <w:p w:rsidR="00E2060E" w:rsidRDefault="00E2060E" w:rsidP="00E2060E">
      <w:pPr>
        <w:rPr>
          <w:rFonts w:ascii="Times New Roman" w:hAnsi="Times New Roman" w:cs="Times New Roman"/>
          <w:sz w:val="24"/>
          <w:szCs w:val="24"/>
        </w:rPr>
      </w:pPr>
    </w:p>
    <w:p w:rsidR="00E2060E" w:rsidRDefault="00E2060E" w:rsidP="00E2060E">
      <w:pPr>
        <w:rPr>
          <w:rFonts w:ascii="Times New Roman" w:hAnsi="Times New Roman" w:cs="Times New Roman"/>
          <w:sz w:val="24"/>
          <w:szCs w:val="24"/>
        </w:rPr>
      </w:pPr>
    </w:p>
    <w:p w:rsidR="00E2060E" w:rsidRDefault="00E2060E" w:rsidP="00E2060E">
      <w:pPr>
        <w:rPr>
          <w:rFonts w:ascii="Times New Roman" w:hAnsi="Times New Roman" w:cs="Times New Roman"/>
          <w:sz w:val="24"/>
          <w:szCs w:val="24"/>
        </w:rPr>
      </w:pPr>
    </w:p>
    <w:p w:rsidR="00E2060E" w:rsidRDefault="00E2060E" w:rsidP="00E2060E">
      <w:pPr>
        <w:rPr>
          <w:rFonts w:ascii="Times New Roman" w:hAnsi="Times New Roman" w:cs="Times New Roman"/>
          <w:sz w:val="24"/>
          <w:szCs w:val="24"/>
        </w:rPr>
      </w:pPr>
    </w:p>
    <w:p w:rsidR="0004377C" w:rsidRDefault="0004377C" w:rsidP="00E2060E">
      <w:pPr>
        <w:rPr>
          <w:rFonts w:ascii="Times New Roman" w:hAnsi="Times New Roman" w:cs="Times New Roman"/>
          <w:sz w:val="24"/>
          <w:szCs w:val="24"/>
        </w:rPr>
      </w:pPr>
    </w:p>
    <w:p w:rsidR="0004377C" w:rsidRDefault="0004377C" w:rsidP="00E2060E">
      <w:pPr>
        <w:rPr>
          <w:rFonts w:ascii="Times New Roman" w:hAnsi="Times New Roman" w:cs="Times New Roman"/>
          <w:sz w:val="24"/>
          <w:szCs w:val="24"/>
        </w:rPr>
      </w:pPr>
    </w:p>
    <w:p w:rsidR="0004377C" w:rsidRDefault="0004377C" w:rsidP="00E2060E">
      <w:pPr>
        <w:rPr>
          <w:rFonts w:ascii="Times New Roman" w:hAnsi="Times New Roman" w:cs="Times New Roman"/>
          <w:sz w:val="24"/>
          <w:szCs w:val="24"/>
        </w:rPr>
      </w:pPr>
    </w:p>
    <w:p w:rsidR="00E2060E" w:rsidRDefault="00E2060E" w:rsidP="00E2060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al</w:t>
      </w:r>
      <w:r w:rsidR="0004377C">
        <w:rPr>
          <w:rFonts w:ascii="Times New Roman" w:hAnsi="Times New Roman" w:cs="Times New Roman"/>
          <w:sz w:val="24"/>
          <w:szCs w:val="24"/>
        </w:rPr>
        <w:t>espoň 5 dalších živočichů, kteří</w:t>
      </w:r>
      <w:r>
        <w:rPr>
          <w:rFonts w:ascii="Times New Roman" w:hAnsi="Times New Roman" w:cs="Times New Roman"/>
          <w:sz w:val="24"/>
          <w:szCs w:val="24"/>
        </w:rPr>
        <w:t xml:space="preserve"> obývali ordovické moře?</w:t>
      </w:r>
    </w:p>
    <w:p w:rsidR="0004377C" w:rsidRDefault="0004377C" w:rsidP="0004377C">
      <w:pPr>
        <w:rPr>
          <w:rFonts w:ascii="Times New Roman" w:hAnsi="Times New Roman" w:cs="Times New Roman"/>
          <w:sz w:val="24"/>
          <w:szCs w:val="24"/>
        </w:rPr>
      </w:pPr>
    </w:p>
    <w:p w:rsidR="0004377C" w:rsidRDefault="0004377C" w:rsidP="0004377C">
      <w:pPr>
        <w:rPr>
          <w:rFonts w:ascii="Times New Roman" w:hAnsi="Times New Roman" w:cs="Times New Roman"/>
          <w:sz w:val="24"/>
          <w:szCs w:val="24"/>
        </w:rPr>
      </w:pPr>
    </w:p>
    <w:p w:rsidR="0004377C" w:rsidRDefault="0004377C" w:rsidP="0004377C">
      <w:pPr>
        <w:rPr>
          <w:rFonts w:ascii="Times New Roman" w:hAnsi="Times New Roman" w:cs="Times New Roman"/>
          <w:sz w:val="24"/>
          <w:szCs w:val="24"/>
        </w:rPr>
      </w:pPr>
    </w:p>
    <w:p w:rsidR="0004377C" w:rsidRDefault="0004377C" w:rsidP="0004377C">
      <w:pPr>
        <w:rPr>
          <w:rFonts w:ascii="Times New Roman" w:hAnsi="Times New Roman" w:cs="Times New Roman"/>
          <w:sz w:val="24"/>
          <w:szCs w:val="24"/>
        </w:rPr>
      </w:pPr>
    </w:p>
    <w:p w:rsidR="0004377C" w:rsidRDefault="0004377C" w:rsidP="0004377C">
      <w:pPr>
        <w:rPr>
          <w:rFonts w:ascii="Times New Roman" w:hAnsi="Times New Roman" w:cs="Times New Roman"/>
          <w:sz w:val="24"/>
          <w:szCs w:val="24"/>
        </w:rPr>
      </w:pPr>
    </w:p>
    <w:p w:rsidR="0004377C" w:rsidRPr="0004377C" w:rsidRDefault="0004377C" w:rsidP="0004377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a zakresli do mapy ČR výskyt ordovických hornin na našem území.</w:t>
      </w:r>
    </w:p>
    <w:p w:rsidR="00E2060E" w:rsidRDefault="00E2060E" w:rsidP="00E2060E">
      <w:pPr>
        <w:rPr>
          <w:rFonts w:ascii="Times New Roman" w:hAnsi="Times New Roman" w:cs="Times New Roman"/>
          <w:sz w:val="24"/>
          <w:szCs w:val="24"/>
        </w:rPr>
      </w:pPr>
    </w:p>
    <w:p w:rsidR="00E2060E" w:rsidRDefault="00E2060E" w:rsidP="00E2060E">
      <w:pPr>
        <w:rPr>
          <w:rFonts w:ascii="Times New Roman" w:hAnsi="Times New Roman" w:cs="Times New Roman"/>
          <w:sz w:val="24"/>
          <w:szCs w:val="24"/>
        </w:rPr>
      </w:pPr>
    </w:p>
    <w:p w:rsidR="00E2060E" w:rsidRPr="00E2060E" w:rsidRDefault="00E2060E" w:rsidP="00E2060E">
      <w:pPr>
        <w:rPr>
          <w:rFonts w:ascii="Times New Roman" w:hAnsi="Times New Roman" w:cs="Times New Roman"/>
          <w:sz w:val="24"/>
          <w:szCs w:val="24"/>
        </w:rPr>
      </w:pPr>
    </w:p>
    <w:sectPr w:rsidR="00E2060E" w:rsidRPr="00E2060E" w:rsidSect="001C0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04ECC"/>
    <w:multiLevelType w:val="hybridMultilevel"/>
    <w:tmpl w:val="27B817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0E"/>
    <w:rsid w:val="0004377C"/>
    <w:rsid w:val="0017524E"/>
    <w:rsid w:val="001C0CD3"/>
    <w:rsid w:val="00592B72"/>
    <w:rsid w:val="00A668BC"/>
    <w:rsid w:val="00B443C2"/>
    <w:rsid w:val="00E2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0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0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20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0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0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20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2015-04-26T14:36:00Z</dcterms:created>
  <dcterms:modified xsi:type="dcterms:W3CDTF">2015-04-26T14:36:00Z</dcterms:modified>
</cp:coreProperties>
</file>