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847" w:rsidRDefault="0055292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9DF5960" wp14:editId="3874B8FA">
            <wp:extent cx="3486150" cy="1314450"/>
            <wp:effectExtent l="0" t="0" r="0" b="0"/>
            <wp:docPr id="4" name="Obrázek 4" descr="C:\Users\Biologie\Desktop\logo eu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C:\Users\Biologie\Desktop\logo eu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3944" w:rsidRPr="009D2195" w:rsidRDefault="00FE6674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r w:rsidRPr="009D2195">
        <w:rPr>
          <w:rFonts w:ascii="Times New Roman" w:hAnsi="Times New Roman" w:cs="Times New Roman"/>
          <w:b/>
          <w:sz w:val="24"/>
          <w:szCs w:val="24"/>
          <w:u w:val="single"/>
        </w:rPr>
        <w:t>Pracovní list paleontologie</w:t>
      </w:r>
    </w:p>
    <w:p w:rsidR="00FE6674" w:rsidRPr="009D2195" w:rsidRDefault="00FE6674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D2195">
        <w:rPr>
          <w:rFonts w:ascii="Times New Roman" w:hAnsi="Times New Roman" w:cs="Times New Roman"/>
          <w:b/>
          <w:sz w:val="24"/>
          <w:szCs w:val="24"/>
          <w:u w:val="single"/>
        </w:rPr>
        <w:t xml:space="preserve">Spodní devon </w:t>
      </w:r>
      <w:proofErr w:type="spellStart"/>
      <w:r w:rsidRPr="009D2195">
        <w:rPr>
          <w:rFonts w:ascii="Times New Roman" w:hAnsi="Times New Roman" w:cs="Times New Roman"/>
          <w:b/>
          <w:sz w:val="24"/>
          <w:szCs w:val="24"/>
          <w:u w:val="single"/>
        </w:rPr>
        <w:t>hyoliti</w:t>
      </w:r>
      <w:proofErr w:type="spellEnd"/>
      <w:r w:rsidRPr="009D2195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bookmarkEnd w:id="0"/>
    <w:p w:rsidR="00FE6674" w:rsidRDefault="00FE66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67300" cy="5810250"/>
            <wp:effectExtent l="19050" t="0" r="0" b="0"/>
            <wp:docPr id="1" name="obrázek 1" descr="D:\Dokumenty\Moje naskenované obrázky\2011-09 (IX)\skenování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umenty\Moje naskenované obrázky\2011-09 (IX)\skenování003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581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674" w:rsidRDefault="00FE66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Spodní devon (</w:t>
      </w:r>
      <w:proofErr w:type="spellStart"/>
      <w:r>
        <w:rPr>
          <w:rFonts w:ascii="Times New Roman" w:hAnsi="Times New Roman" w:cs="Times New Roman"/>
          <w:sz w:val="24"/>
          <w:szCs w:val="24"/>
        </w:rPr>
        <w:t>prag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). </w:t>
      </w:r>
      <w:proofErr w:type="spellStart"/>
      <w:r w:rsidRPr="00FE6674">
        <w:rPr>
          <w:rFonts w:ascii="Times New Roman" w:hAnsi="Times New Roman" w:cs="Times New Roman"/>
          <w:b/>
          <w:sz w:val="24"/>
          <w:szCs w:val="24"/>
        </w:rPr>
        <w:t>Hyoliti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získávající potravu ze dna, nebyli na okraji útesu nikde příliš hojní. </w:t>
      </w:r>
      <w:proofErr w:type="spellStart"/>
      <w:r>
        <w:rPr>
          <w:rFonts w:ascii="Times New Roman" w:hAnsi="Times New Roman" w:cs="Times New Roman"/>
          <w:sz w:val="24"/>
          <w:szCs w:val="24"/>
        </w:rPr>
        <w:t>Schánka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jednoho z nich, zcela obrostlá korálem, dokládá zajímavý příklad komensalismu – vzájemně prospěšného vztahu dvou živočichů. Korál </w:t>
      </w:r>
      <w:proofErr w:type="spellStart"/>
      <w:r w:rsidRPr="00FE6674">
        <w:rPr>
          <w:rFonts w:ascii="Times New Roman" w:hAnsi="Times New Roman" w:cs="Times New Roman"/>
          <w:b/>
          <w:i/>
          <w:sz w:val="24"/>
          <w:szCs w:val="24"/>
        </w:rPr>
        <w:t>Hyostragulum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s polypy opatřenými žahavými buňkami, poskytoval účinnou ochranu </w:t>
      </w:r>
      <w:proofErr w:type="spellStart"/>
      <w:r>
        <w:rPr>
          <w:rFonts w:ascii="Times New Roman" w:hAnsi="Times New Roman" w:cs="Times New Roman"/>
          <w:sz w:val="24"/>
          <w:szCs w:val="24"/>
        </w:rPr>
        <w:t>hyolitovi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vůči dravcům.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Zato se mu dostávalo výsady měnit během života stanoviště. Fragment schránky </w:t>
      </w:r>
      <w:r w:rsidRPr="00FE6674">
        <w:rPr>
          <w:rFonts w:ascii="Times New Roman" w:hAnsi="Times New Roman" w:cs="Times New Roman"/>
          <w:b/>
          <w:sz w:val="24"/>
          <w:szCs w:val="24"/>
        </w:rPr>
        <w:t>hlavonožce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FE6674">
        <w:rPr>
          <w:rFonts w:ascii="Times New Roman" w:hAnsi="Times New Roman" w:cs="Times New Roman"/>
          <w:b/>
          <w:i/>
          <w:sz w:val="24"/>
          <w:szCs w:val="24"/>
        </w:rPr>
        <w:t>Spyroceras</w:t>
      </w:r>
      <w:proofErr w:type="spellEnd"/>
      <w:r w:rsidRPr="00FE6674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 v pozadí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patří nejběžnějšímu zástupci </w:t>
      </w:r>
      <w:proofErr w:type="spellStart"/>
      <w:r w:rsidRPr="00FE6674">
        <w:rPr>
          <w:rFonts w:ascii="Times New Roman" w:hAnsi="Times New Roman" w:cs="Times New Roman"/>
          <w:b/>
          <w:sz w:val="24"/>
          <w:szCs w:val="24"/>
        </w:rPr>
        <w:t>loděnkovitých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 tomto prostředí. (podle V. Turka a kol. 2003)</w:t>
      </w:r>
    </w:p>
    <w:p w:rsidR="00FE6674" w:rsidRDefault="00FE6674" w:rsidP="00FE6674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Vysvětli pojem komensalismus a uveď další příklady komensalismu?</w:t>
      </w:r>
    </w:p>
    <w:p w:rsidR="00FE6674" w:rsidRDefault="00FE6674" w:rsidP="00FE6674">
      <w:pPr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Vyhledej podrobnější poznatky o </w:t>
      </w:r>
      <w:proofErr w:type="spellStart"/>
      <w:r>
        <w:rPr>
          <w:rFonts w:ascii="Times New Roman" w:hAnsi="Times New Roman" w:cs="Times New Roman"/>
          <w:sz w:val="24"/>
          <w:szCs w:val="24"/>
        </w:rPr>
        <w:t>hyotitech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vymřelé skupině měkkýšů?</w:t>
      </w:r>
    </w:p>
    <w:p w:rsidR="00FE6674" w:rsidRPr="00FE6674" w:rsidRDefault="00FE6674" w:rsidP="00FE6674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E6674" w:rsidRDefault="00FE6674" w:rsidP="00FE6674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E6674" w:rsidRPr="00FE6674" w:rsidRDefault="00FE6674" w:rsidP="00FE6674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Jaký je rozdíl mezi komensalismem a symbiózou? Uveď konkrétní příklady.</w:t>
      </w:r>
    </w:p>
    <w:sectPr w:rsidR="00FE6674" w:rsidRPr="00FE6674" w:rsidSect="0078394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A95B8F"/>
    <w:multiLevelType w:val="hybridMultilevel"/>
    <w:tmpl w:val="D8FE4A9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6674"/>
    <w:rsid w:val="00443E69"/>
    <w:rsid w:val="00552926"/>
    <w:rsid w:val="00783944"/>
    <w:rsid w:val="009D2195"/>
    <w:rsid w:val="00C85847"/>
    <w:rsid w:val="00FE6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E66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E6674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E667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E66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E6674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E66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118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doma</Company>
  <LinksUpToDate>false</LinksUpToDate>
  <CharactersWithSpaces>814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tk</dc:creator>
  <cp:lastModifiedBy>stercl</cp:lastModifiedBy>
  <cp:revision>2</cp:revision>
  <dcterms:created xsi:type="dcterms:W3CDTF">2015-04-26T13:08:00Z</dcterms:created>
  <dcterms:modified xsi:type="dcterms:W3CDTF">2015-04-26T13:08:00Z</dcterms:modified>
</cp:coreProperties>
</file>