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37" w:rsidRDefault="00D55EC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CF2F97" wp14:editId="6E61B10F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28F" w:rsidRPr="007A6D31" w:rsidRDefault="005F6A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A6D31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5F6AAF" w:rsidRPr="007A6D31" w:rsidRDefault="00B60591" w:rsidP="005F6A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D31">
        <w:rPr>
          <w:rFonts w:ascii="Times New Roman" w:hAnsi="Times New Roman" w:cs="Times New Roman"/>
          <w:b/>
          <w:sz w:val="24"/>
          <w:szCs w:val="24"/>
          <w:u w:val="single"/>
        </w:rPr>
        <w:t>Svrchní</w:t>
      </w:r>
      <w:r w:rsidR="005F6AAF" w:rsidRPr="007A6D31">
        <w:rPr>
          <w:rFonts w:ascii="Times New Roman" w:hAnsi="Times New Roman" w:cs="Times New Roman"/>
          <w:b/>
          <w:sz w:val="24"/>
          <w:szCs w:val="24"/>
          <w:u w:val="single"/>
        </w:rPr>
        <w:t xml:space="preserve"> ordovik (</w:t>
      </w:r>
      <w:proofErr w:type="spellStart"/>
      <w:r w:rsidR="005F6AAF" w:rsidRPr="007A6D31">
        <w:rPr>
          <w:rFonts w:ascii="Times New Roman" w:hAnsi="Times New Roman" w:cs="Times New Roman"/>
          <w:b/>
          <w:sz w:val="24"/>
          <w:szCs w:val="24"/>
          <w:u w:val="single"/>
        </w:rPr>
        <w:t>ashgill</w:t>
      </w:r>
      <w:proofErr w:type="spellEnd"/>
      <w:r w:rsidR="005F6AAF" w:rsidRPr="007A6D31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  <w:r w:rsidRPr="007A6D31">
        <w:rPr>
          <w:rFonts w:ascii="Times New Roman" w:hAnsi="Times New Roman" w:cs="Times New Roman"/>
          <w:b/>
          <w:sz w:val="24"/>
          <w:szCs w:val="24"/>
          <w:u w:val="single"/>
        </w:rPr>
        <w:t xml:space="preserve"> Králodvorské souvrství.</w:t>
      </w:r>
    </w:p>
    <w:bookmarkEnd w:id="0"/>
    <w:p w:rsidR="005F6AAF" w:rsidRDefault="005F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210045"/>
            <wp:effectExtent l="19050" t="0" r="0" b="0"/>
            <wp:docPr id="1" name="obrázek 1" descr="D:\Dokumenty\Moje naskenované obrázky\2011-09 (IX)\skenování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1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AAF" w:rsidRDefault="005F6AAF" w:rsidP="005F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ashgill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Z králodvorského souvrství známe faunu, v níž převládali pohybliví obyvatelé mořského dna, přizpůsobení životu na měkkém substrátu. Rozmanitost trilobitového společenstva dokládají např. ostnitý </w:t>
      </w:r>
      <w:proofErr w:type="spellStart"/>
      <w:r w:rsidRPr="005F6AAF">
        <w:rPr>
          <w:rFonts w:ascii="Times New Roman" w:hAnsi="Times New Roman" w:cs="Times New Roman"/>
          <w:b/>
          <w:i/>
          <w:sz w:val="24"/>
          <w:szCs w:val="24"/>
        </w:rPr>
        <w:t>Selenopeltis</w:t>
      </w:r>
      <w:proofErr w:type="spellEnd"/>
      <w:r w:rsidRPr="005F6A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(1), tvarově neobvyklý </w:t>
      </w:r>
      <w:proofErr w:type="spellStart"/>
      <w:r w:rsidRPr="005F6AAF">
        <w:rPr>
          <w:rFonts w:ascii="Times New Roman" w:hAnsi="Times New Roman" w:cs="Times New Roman"/>
          <w:b/>
          <w:i/>
          <w:sz w:val="24"/>
          <w:szCs w:val="24"/>
        </w:rPr>
        <w:t>Amphitryon</w:t>
      </w:r>
      <w:proofErr w:type="spellEnd"/>
      <w:r w:rsidRPr="005F6A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(2), často pod povrchem sedimentu se zdržující </w:t>
      </w:r>
      <w:proofErr w:type="spellStart"/>
      <w:r w:rsidRPr="005F6AAF">
        <w:rPr>
          <w:rFonts w:ascii="Times New Roman" w:hAnsi="Times New Roman" w:cs="Times New Roman"/>
          <w:b/>
          <w:i/>
          <w:sz w:val="24"/>
          <w:szCs w:val="24"/>
        </w:rPr>
        <w:t>Flexicalymene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a vzácná </w:t>
      </w:r>
      <w:proofErr w:type="spellStart"/>
      <w:r w:rsidRPr="005F6AAF">
        <w:rPr>
          <w:rFonts w:ascii="Times New Roman" w:hAnsi="Times New Roman" w:cs="Times New Roman"/>
          <w:b/>
          <w:i/>
          <w:sz w:val="24"/>
          <w:szCs w:val="24"/>
        </w:rPr>
        <w:t>Brongniartella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(4). </w:t>
      </w:r>
      <w:r w:rsidRPr="005F6AAF">
        <w:rPr>
          <w:rFonts w:ascii="Times New Roman" w:hAnsi="Times New Roman" w:cs="Times New Roman"/>
          <w:b/>
          <w:sz w:val="24"/>
          <w:szCs w:val="24"/>
        </w:rPr>
        <w:t>Mlži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r w:rsidRPr="005F6AAF">
        <w:rPr>
          <w:rFonts w:ascii="Times New Roman" w:hAnsi="Times New Roman" w:cs="Times New Roman"/>
          <w:b/>
          <w:i/>
          <w:sz w:val="24"/>
          <w:szCs w:val="24"/>
        </w:rPr>
        <w:t>Synek</w:t>
      </w:r>
      <w:r>
        <w:rPr>
          <w:rFonts w:ascii="Times New Roman" w:hAnsi="Times New Roman" w:cs="Times New Roman"/>
          <w:sz w:val="24"/>
          <w:szCs w:val="24"/>
        </w:rPr>
        <w:t xml:space="preserve"> (5), jejichž prázdné schránky se občas objevily na povrchu dna, žili mělce zahrabáni. </w:t>
      </w:r>
      <w:r w:rsidRPr="005F6AAF">
        <w:rPr>
          <w:rFonts w:ascii="Times New Roman" w:hAnsi="Times New Roman" w:cs="Times New Roman"/>
          <w:b/>
          <w:sz w:val="24"/>
          <w:szCs w:val="24"/>
        </w:rPr>
        <w:t xml:space="preserve">Plž </w:t>
      </w:r>
      <w:r>
        <w:rPr>
          <w:rFonts w:ascii="Times New Roman" w:hAnsi="Times New Roman" w:cs="Times New Roman"/>
          <w:sz w:val="24"/>
          <w:szCs w:val="24"/>
        </w:rPr>
        <w:t xml:space="preserve">rodu </w:t>
      </w:r>
      <w:proofErr w:type="spellStart"/>
      <w:r w:rsidRPr="005F6AAF">
        <w:rPr>
          <w:rFonts w:ascii="Times New Roman" w:hAnsi="Times New Roman" w:cs="Times New Roman"/>
          <w:b/>
          <w:i/>
          <w:sz w:val="24"/>
          <w:szCs w:val="24"/>
        </w:rPr>
        <w:t>Grandostoma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 měl ploše rozšířené ústí. K obyvatelům dna patřili též </w:t>
      </w:r>
      <w:proofErr w:type="spellStart"/>
      <w:r w:rsidRPr="005F6AAF">
        <w:rPr>
          <w:rFonts w:ascii="Times New Roman" w:hAnsi="Times New Roman" w:cs="Times New Roman"/>
          <w:b/>
          <w:sz w:val="24"/>
          <w:szCs w:val="24"/>
        </w:rPr>
        <w:t>hyolithi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(7) a </w:t>
      </w:r>
      <w:proofErr w:type="spellStart"/>
      <w:r w:rsidRPr="005F6AAF">
        <w:rPr>
          <w:rFonts w:ascii="Times New Roman" w:hAnsi="Times New Roman" w:cs="Times New Roman"/>
          <w:b/>
          <w:sz w:val="24"/>
          <w:szCs w:val="24"/>
        </w:rPr>
        <w:t>konulárie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(8).</w:t>
      </w:r>
      <w:r w:rsidR="00B60591">
        <w:rPr>
          <w:rFonts w:ascii="Times New Roman" w:hAnsi="Times New Roman" w:cs="Times New Roman"/>
          <w:sz w:val="24"/>
          <w:szCs w:val="24"/>
        </w:rPr>
        <w:t xml:space="preserve"> (podle V. Turka a kol. 2003)</w:t>
      </w:r>
    </w:p>
    <w:p w:rsidR="005F6AAF" w:rsidRDefault="005F6AAF" w:rsidP="005F6AA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Vyber živočichy, kteří jsou součástí </w:t>
      </w:r>
      <w:proofErr w:type="spellStart"/>
      <w:r>
        <w:rPr>
          <w:rFonts w:ascii="Times New Roman" w:hAnsi="Times New Roman" w:cs="Times New Roman"/>
          <w:sz w:val="24"/>
          <w:szCs w:val="24"/>
        </w:rPr>
        <w:t>nektonního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společenstva (aktivně plovoucího)?</w:t>
      </w:r>
    </w:p>
    <w:p w:rsidR="005F6AAF" w:rsidRDefault="005F6AAF" w:rsidP="005F6AA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F6AAF" w:rsidRDefault="00B60591" w:rsidP="005F6AA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Čím se živili </w:t>
      </w:r>
      <w:proofErr w:type="spellStart"/>
      <w:r w:rsidRPr="00B60591">
        <w:rPr>
          <w:rFonts w:ascii="Times New Roman" w:hAnsi="Times New Roman" w:cs="Times New Roman"/>
          <w:b/>
          <w:i/>
          <w:sz w:val="24"/>
          <w:szCs w:val="24"/>
        </w:rPr>
        <w:t>hyolithi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60591" w:rsidRPr="00B60591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60591" w:rsidRDefault="00B60591" w:rsidP="005F6AA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jaké skupiny organismů náleží </w:t>
      </w:r>
      <w:proofErr w:type="spellStart"/>
      <w:r w:rsidRPr="00B60591">
        <w:rPr>
          <w:rFonts w:ascii="Times New Roman" w:hAnsi="Times New Roman" w:cs="Times New Roman"/>
          <w:b/>
          <w:i/>
          <w:sz w:val="24"/>
          <w:szCs w:val="24"/>
        </w:rPr>
        <w:t>konulárie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60591" w:rsidRPr="00B60591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60591" w:rsidRDefault="00B60591" w:rsidP="00B6059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Medúzovci</w:t>
      </w:r>
    </w:p>
    <w:p w:rsidR="00B60591" w:rsidRDefault="00B60591" w:rsidP="00B6059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Ostnokožci</w:t>
      </w:r>
    </w:p>
    <w:p w:rsidR="00B60591" w:rsidRDefault="00B60591" w:rsidP="00B6059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Členovci</w:t>
      </w:r>
    </w:p>
    <w:p w:rsidR="00B60591" w:rsidRDefault="00B60591" w:rsidP="00B6059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B60591" w:rsidRDefault="00B60591" w:rsidP="00B6059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B60591" w:rsidRDefault="00B60591" w:rsidP="00B6059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Mlži rodu </w:t>
      </w:r>
      <w:r w:rsidRPr="00B60591">
        <w:rPr>
          <w:rFonts w:ascii="Times New Roman" w:hAnsi="Times New Roman" w:cs="Times New Roman"/>
          <w:b/>
          <w:i/>
          <w:sz w:val="24"/>
          <w:szCs w:val="24"/>
        </w:rPr>
        <w:t xml:space="preserve">Synek </w:t>
      </w:r>
      <w:r>
        <w:rPr>
          <w:rFonts w:ascii="Times New Roman" w:hAnsi="Times New Roman" w:cs="Times New Roman"/>
          <w:sz w:val="24"/>
          <w:szCs w:val="24"/>
        </w:rPr>
        <w:t>se živili jako?</w:t>
      </w:r>
    </w:p>
    <w:p w:rsidR="00B60591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filtrátoři</w:t>
      </w:r>
      <w:proofErr w:type="spellEnd"/>
    </w:p>
    <w:p w:rsidR="00B60591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predátoři</w:t>
      </w:r>
    </w:p>
    <w:p w:rsidR="00B60591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požírači řas</w:t>
      </w:r>
    </w:p>
    <w:p w:rsidR="00B60591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60591" w:rsidRDefault="00B60591" w:rsidP="00B6059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způsobu života se pokus určit, čím se živili plži rodu </w:t>
      </w:r>
      <w:proofErr w:type="spellStart"/>
      <w:r w:rsidRPr="00B60591">
        <w:rPr>
          <w:rFonts w:ascii="Times New Roman" w:hAnsi="Times New Roman" w:cs="Times New Roman"/>
          <w:b/>
          <w:i/>
          <w:sz w:val="24"/>
          <w:szCs w:val="24"/>
        </w:rPr>
        <w:t>Grandostoma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60591" w:rsidRDefault="00B60591" w:rsidP="00B60591">
      <w:pPr>
        <w:rPr>
          <w:rFonts w:ascii="Times New Roman" w:hAnsi="Times New Roman" w:cs="Times New Roman"/>
          <w:sz w:val="24"/>
          <w:szCs w:val="24"/>
        </w:rPr>
      </w:pPr>
    </w:p>
    <w:p w:rsidR="00B60591" w:rsidRDefault="00B60591" w:rsidP="00B60591">
      <w:pPr>
        <w:rPr>
          <w:rFonts w:ascii="Times New Roman" w:hAnsi="Times New Roman" w:cs="Times New Roman"/>
          <w:sz w:val="24"/>
          <w:szCs w:val="24"/>
        </w:rPr>
      </w:pPr>
    </w:p>
    <w:p w:rsidR="00B60591" w:rsidRPr="00B60591" w:rsidRDefault="00B60591" w:rsidP="00B6059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další živočichy žijící v ordovickém moři?</w:t>
      </w:r>
    </w:p>
    <w:p w:rsidR="00B60591" w:rsidRPr="005F6AAF" w:rsidRDefault="00B60591" w:rsidP="00B6059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F6AAF" w:rsidRPr="005F6AAF" w:rsidRDefault="005F6AAF">
      <w:pPr>
        <w:rPr>
          <w:rFonts w:ascii="Times New Roman" w:hAnsi="Times New Roman" w:cs="Times New Roman"/>
          <w:sz w:val="24"/>
          <w:szCs w:val="24"/>
        </w:rPr>
      </w:pPr>
    </w:p>
    <w:sectPr w:rsidR="005F6AAF" w:rsidRPr="005F6AAF" w:rsidSect="00B03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C3888"/>
    <w:multiLevelType w:val="hybridMultilevel"/>
    <w:tmpl w:val="047EA8E6"/>
    <w:lvl w:ilvl="0" w:tplc="4FC6E3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E42746"/>
    <w:multiLevelType w:val="hybridMultilevel"/>
    <w:tmpl w:val="B37AD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AF"/>
    <w:rsid w:val="003A1FC8"/>
    <w:rsid w:val="005F6AAF"/>
    <w:rsid w:val="007A6D31"/>
    <w:rsid w:val="00A07437"/>
    <w:rsid w:val="00B0328F"/>
    <w:rsid w:val="00B60591"/>
    <w:rsid w:val="00D5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A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6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F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A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2015-04-26T14:40:00Z</dcterms:created>
  <dcterms:modified xsi:type="dcterms:W3CDTF">2015-04-26T14:40:00Z</dcterms:modified>
</cp:coreProperties>
</file>