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73" w:rsidRDefault="00DB0A7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6916A26" wp14:editId="23A21F7B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235" w:rsidRPr="0058201F" w:rsidRDefault="002E79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58201F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2E798C" w:rsidRPr="0058201F" w:rsidRDefault="002E79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201F">
        <w:rPr>
          <w:rFonts w:ascii="Times New Roman" w:hAnsi="Times New Roman" w:cs="Times New Roman"/>
          <w:b/>
          <w:sz w:val="24"/>
          <w:szCs w:val="24"/>
          <w:u w:val="single"/>
        </w:rPr>
        <w:t>Vrch Kosov ve svrchním siluru.</w:t>
      </w:r>
    </w:p>
    <w:bookmarkEnd w:id="0"/>
    <w:p w:rsidR="002E798C" w:rsidRDefault="002E79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76675" cy="5014174"/>
            <wp:effectExtent l="19050" t="0" r="9525" b="0"/>
            <wp:docPr id="1" name="obrázek 1" descr="D:\Dokumenty\Moje naskenované obrázky\2011-09 (IX)\skenování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2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969" cy="5015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98C" w:rsidRDefault="002E79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Vrch Kosov, ležící na jižní straně Berounské kotliny, jedinečným způsobem zachycuje vrstevní sled celým silurským obdobím, zvláště z doby, kdy se usazovalo kopaninské souvrství.  Zelenými řasami porostlé dno mělkého subtropického moře zde osídlovali i </w:t>
      </w:r>
      <w:r w:rsidRPr="002E798C">
        <w:rPr>
          <w:rFonts w:ascii="Times New Roman" w:hAnsi="Times New Roman" w:cs="Times New Roman"/>
          <w:b/>
          <w:sz w:val="24"/>
          <w:szCs w:val="24"/>
        </w:rPr>
        <w:t xml:space="preserve">keříčkovití </w:t>
      </w:r>
      <w:proofErr w:type="spellStart"/>
      <w:r w:rsidRPr="002E798C">
        <w:rPr>
          <w:rFonts w:ascii="Times New Roman" w:hAnsi="Times New Roman" w:cs="Times New Roman"/>
          <w:b/>
          <w:sz w:val="24"/>
          <w:szCs w:val="24"/>
        </w:rPr>
        <w:t>dendroidi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(1), subtilní lilijice rodu </w:t>
      </w:r>
      <w:proofErr w:type="spellStart"/>
      <w:r w:rsidRPr="002E798C">
        <w:rPr>
          <w:rFonts w:ascii="Times New Roman" w:hAnsi="Times New Roman" w:cs="Times New Roman"/>
          <w:b/>
          <w:i/>
          <w:sz w:val="24"/>
          <w:szCs w:val="24"/>
        </w:rPr>
        <w:t>Gissocrinus</w:t>
      </w:r>
      <w:proofErr w:type="spellEnd"/>
      <w:r w:rsidRPr="002E798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(2) a jednoduše stavění </w:t>
      </w:r>
      <w:proofErr w:type="spellStart"/>
      <w:r w:rsidRPr="002E798C">
        <w:rPr>
          <w:rFonts w:ascii="Times New Roman" w:hAnsi="Times New Roman" w:cs="Times New Roman"/>
          <w:b/>
          <w:sz w:val="24"/>
          <w:szCs w:val="24"/>
        </w:rPr>
        <w:t>pisokrinidní</w:t>
      </w:r>
      <w:proofErr w:type="spellEnd"/>
      <w:r w:rsidRPr="002E798C">
        <w:rPr>
          <w:rFonts w:ascii="Times New Roman" w:hAnsi="Times New Roman" w:cs="Times New Roman"/>
          <w:b/>
          <w:sz w:val="24"/>
          <w:szCs w:val="24"/>
        </w:rPr>
        <w:t xml:space="preserve"> lilijice</w:t>
      </w:r>
      <w:r>
        <w:rPr>
          <w:rFonts w:ascii="Times New Roman" w:hAnsi="Times New Roman" w:cs="Times New Roman"/>
          <w:sz w:val="24"/>
          <w:szCs w:val="24"/>
        </w:rPr>
        <w:t xml:space="preserve"> (3). Objevovaly se zde i </w:t>
      </w:r>
      <w:r w:rsidRPr="002E798C">
        <w:rPr>
          <w:rFonts w:ascii="Times New Roman" w:hAnsi="Times New Roman" w:cs="Times New Roman"/>
          <w:b/>
          <w:sz w:val="24"/>
          <w:szCs w:val="24"/>
        </w:rPr>
        <w:t>dravé ježovky</w:t>
      </w:r>
      <w:r>
        <w:rPr>
          <w:rFonts w:ascii="Times New Roman" w:hAnsi="Times New Roman" w:cs="Times New Roman"/>
          <w:sz w:val="24"/>
          <w:szCs w:val="24"/>
        </w:rPr>
        <w:t xml:space="preserve"> (4). Na mořském dně slídili za potravou hojní drobní trilobiti rodu </w:t>
      </w:r>
      <w:proofErr w:type="spellStart"/>
      <w:r w:rsidRPr="002E798C">
        <w:rPr>
          <w:rFonts w:ascii="Times New Roman" w:hAnsi="Times New Roman" w:cs="Times New Roman"/>
          <w:b/>
          <w:i/>
          <w:sz w:val="24"/>
          <w:szCs w:val="24"/>
        </w:rPr>
        <w:t>Diacanthaspis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(5) a </w:t>
      </w:r>
      <w:proofErr w:type="spellStart"/>
      <w:r w:rsidRPr="002E798C">
        <w:rPr>
          <w:rFonts w:ascii="Times New Roman" w:hAnsi="Times New Roman" w:cs="Times New Roman"/>
          <w:b/>
          <w:i/>
          <w:sz w:val="24"/>
          <w:szCs w:val="24"/>
        </w:rPr>
        <w:t>Otarion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(6). Charakteristickým zástupcem hlavonožců byl</w:t>
      </w:r>
      <w:r w:rsidRPr="002E798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2E798C">
        <w:rPr>
          <w:rFonts w:ascii="Times New Roman" w:hAnsi="Times New Roman" w:cs="Times New Roman"/>
          <w:b/>
          <w:i/>
          <w:sz w:val="24"/>
          <w:szCs w:val="24"/>
        </w:rPr>
        <w:t>Cyrtocycoceras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(7) se slabě zahnutou, prstenci zdobenou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schránkou. Mezi graptolity, žijícími jako plankton, byl tvarově nejnápadnější </w:t>
      </w:r>
      <w:proofErr w:type="spellStart"/>
      <w:r w:rsidRPr="002E798C">
        <w:rPr>
          <w:rFonts w:ascii="Times New Roman" w:hAnsi="Times New Roman" w:cs="Times New Roman"/>
          <w:b/>
          <w:i/>
          <w:sz w:val="24"/>
          <w:szCs w:val="24"/>
        </w:rPr>
        <w:t>Polonograptus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(8). Jeho kostry po odumření živočicha klesaly ke dnu. (podle V. Turka a kol. 2003)</w:t>
      </w:r>
    </w:p>
    <w:p w:rsidR="002E798C" w:rsidRDefault="002E79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Podle populárně naučné literatury nebo internetu odpověz na otázky:</w:t>
      </w:r>
    </w:p>
    <w:p w:rsidR="002E798C" w:rsidRDefault="002E798C" w:rsidP="002E798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jaké skupiny živočichů náleží keříčkovití </w:t>
      </w:r>
      <w:proofErr w:type="spellStart"/>
      <w:r>
        <w:rPr>
          <w:rFonts w:ascii="Times New Roman" w:hAnsi="Times New Roman" w:cs="Times New Roman"/>
          <w:sz w:val="24"/>
          <w:szCs w:val="24"/>
        </w:rPr>
        <w:t>dendroidi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2E798C" w:rsidRDefault="002E798C" w:rsidP="002E798C">
      <w:pPr>
        <w:rPr>
          <w:rFonts w:ascii="Times New Roman" w:hAnsi="Times New Roman" w:cs="Times New Roman"/>
          <w:sz w:val="24"/>
          <w:szCs w:val="24"/>
        </w:rPr>
      </w:pPr>
    </w:p>
    <w:p w:rsidR="002E798C" w:rsidRDefault="002E798C" w:rsidP="002E798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živočichy, kteří patřili v silurském moři k predátorům?</w:t>
      </w:r>
    </w:p>
    <w:p w:rsidR="002E798C" w:rsidRPr="002E798C" w:rsidRDefault="002E798C" w:rsidP="002E798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E798C" w:rsidRDefault="002E798C" w:rsidP="002E798C">
      <w:pPr>
        <w:rPr>
          <w:rFonts w:ascii="Times New Roman" w:hAnsi="Times New Roman" w:cs="Times New Roman"/>
          <w:sz w:val="24"/>
          <w:szCs w:val="24"/>
        </w:rPr>
      </w:pPr>
    </w:p>
    <w:p w:rsidR="002E798C" w:rsidRDefault="002E798C" w:rsidP="002E798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Kteří živočichové se aktivně</w:t>
      </w:r>
      <w:r w:rsidR="00B751B2">
        <w:rPr>
          <w:rFonts w:ascii="Times New Roman" w:hAnsi="Times New Roman" w:cs="Times New Roman"/>
          <w:sz w:val="24"/>
          <w:szCs w:val="24"/>
        </w:rPr>
        <w:t xml:space="preserve"> pohybovali ve vodním sloupci silurského moře?</w:t>
      </w:r>
    </w:p>
    <w:p w:rsidR="00B751B2" w:rsidRDefault="00B751B2" w:rsidP="00B751B2">
      <w:pPr>
        <w:rPr>
          <w:rFonts w:ascii="Times New Roman" w:hAnsi="Times New Roman" w:cs="Times New Roman"/>
          <w:sz w:val="24"/>
          <w:szCs w:val="24"/>
        </w:rPr>
      </w:pPr>
    </w:p>
    <w:p w:rsidR="00B751B2" w:rsidRDefault="00B751B2" w:rsidP="00B751B2">
      <w:pPr>
        <w:rPr>
          <w:rFonts w:ascii="Times New Roman" w:hAnsi="Times New Roman" w:cs="Times New Roman"/>
          <w:sz w:val="24"/>
          <w:szCs w:val="24"/>
        </w:rPr>
      </w:pPr>
    </w:p>
    <w:p w:rsidR="00B751B2" w:rsidRDefault="00B751B2" w:rsidP="00B751B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Vyber živočichy, kteří byli součástí společenstva dna?</w:t>
      </w:r>
    </w:p>
    <w:p w:rsidR="00B751B2" w:rsidRDefault="00B751B2" w:rsidP="00B751B2">
      <w:pPr>
        <w:rPr>
          <w:rFonts w:ascii="Times New Roman" w:hAnsi="Times New Roman" w:cs="Times New Roman"/>
          <w:sz w:val="24"/>
          <w:szCs w:val="24"/>
        </w:rPr>
      </w:pPr>
    </w:p>
    <w:p w:rsidR="00B751B2" w:rsidRDefault="00B751B2" w:rsidP="00B751B2">
      <w:pPr>
        <w:rPr>
          <w:rFonts w:ascii="Times New Roman" w:hAnsi="Times New Roman" w:cs="Times New Roman"/>
          <w:sz w:val="24"/>
          <w:szCs w:val="24"/>
        </w:rPr>
      </w:pPr>
    </w:p>
    <w:p w:rsidR="00B751B2" w:rsidRPr="00B751B2" w:rsidRDefault="00B751B2" w:rsidP="00B751B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Nakresli ježovku a </w:t>
      </w:r>
      <w:proofErr w:type="gramStart"/>
      <w:r>
        <w:rPr>
          <w:rFonts w:ascii="Times New Roman" w:hAnsi="Times New Roman" w:cs="Times New Roman"/>
          <w:sz w:val="24"/>
          <w:szCs w:val="24"/>
        </w:rPr>
        <w:t>zjisti čím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 ježovky živí v dnešních mořích?</w:t>
      </w:r>
    </w:p>
    <w:sectPr w:rsidR="00B751B2" w:rsidRPr="00B751B2" w:rsidSect="00280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A52EA"/>
    <w:multiLevelType w:val="hybridMultilevel"/>
    <w:tmpl w:val="5EA69B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8C"/>
    <w:rsid w:val="00280235"/>
    <w:rsid w:val="002E798C"/>
    <w:rsid w:val="004E28F1"/>
    <w:rsid w:val="0058201F"/>
    <w:rsid w:val="00B751B2"/>
    <w:rsid w:val="00BB7352"/>
    <w:rsid w:val="00DB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E7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98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E7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E7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98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E7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2015-04-26T14:42:00Z</dcterms:created>
  <dcterms:modified xsi:type="dcterms:W3CDTF">2015-04-26T14:42:00Z</dcterms:modified>
</cp:coreProperties>
</file>