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625" w:rsidRDefault="00F5262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E20C4F2" wp14:editId="5A304D08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2E2" w:rsidRPr="00A80A9B" w:rsidRDefault="00BF76A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A80A9B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BF76A1" w:rsidRPr="00A80A9B" w:rsidRDefault="00BF76A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80A9B">
        <w:rPr>
          <w:rFonts w:ascii="Times New Roman" w:hAnsi="Times New Roman" w:cs="Times New Roman"/>
          <w:b/>
          <w:sz w:val="24"/>
          <w:szCs w:val="24"/>
          <w:u w:val="single"/>
        </w:rPr>
        <w:t>Ramenonožcové</w:t>
      </w:r>
      <w:proofErr w:type="spellEnd"/>
      <w:r w:rsidRPr="00A80A9B">
        <w:rPr>
          <w:rFonts w:ascii="Times New Roman" w:hAnsi="Times New Roman" w:cs="Times New Roman"/>
          <w:b/>
          <w:sz w:val="24"/>
          <w:szCs w:val="24"/>
          <w:u w:val="single"/>
        </w:rPr>
        <w:t xml:space="preserve"> slapy s trilobitem- svrchní silur.</w:t>
      </w:r>
      <w:r w:rsidR="001E3E04" w:rsidRPr="00A80A9B">
        <w:rPr>
          <w:rFonts w:ascii="Times New Roman" w:hAnsi="Times New Roman" w:cs="Times New Roman"/>
          <w:b/>
          <w:sz w:val="24"/>
          <w:szCs w:val="24"/>
          <w:u w:val="single"/>
        </w:rPr>
        <w:t xml:space="preserve"> (lom </w:t>
      </w:r>
      <w:proofErr w:type="spellStart"/>
      <w:r w:rsidR="001E3E04" w:rsidRPr="00A80A9B">
        <w:rPr>
          <w:rFonts w:ascii="Times New Roman" w:hAnsi="Times New Roman" w:cs="Times New Roman"/>
          <w:b/>
          <w:sz w:val="24"/>
          <w:szCs w:val="24"/>
          <w:u w:val="single"/>
        </w:rPr>
        <w:t>Mušlovka</w:t>
      </w:r>
      <w:proofErr w:type="spellEnd"/>
      <w:r w:rsidR="001E3E04" w:rsidRPr="00A80A9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bookmarkEnd w:id="0"/>
    <w:p w:rsidR="00BF76A1" w:rsidRDefault="00BF7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163056"/>
            <wp:effectExtent l="19050" t="0" r="0" b="0"/>
            <wp:docPr id="1" name="obrázek 1" descr="D:\Dokumenty\Moje naskenované obrázky\2011-09 (IX)\skenování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6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6A1" w:rsidRDefault="00BF7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silur (</w:t>
      </w:r>
      <w:proofErr w:type="spellStart"/>
      <w:r>
        <w:rPr>
          <w:rFonts w:ascii="Times New Roman" w:hAnsi="Times New Roman" w:cs="Times New Roman"/>
          <w:sz w:val="24"/>
          <w:szCs w:val="24"/>
        </w:rPr>
        <w:t>ludlow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V příznivých podmínkách </w:t>
      </w:r>
      <w:proofErr w:type="spellStart"/>
      <w:r>
        <w:rPr>
          <w:rFonts w:ascii="Times New Roman" w:hAnsi="Times New Roman" w:cs="Times New Roman"/>
          <w:sz w:val="24"/>
          <w:szCs w:val="24"/>
        </w:rPr>
        <w:t>svrchnosilurských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mělčin místy </w:t>
      </w:r>
      <w:proofErr w:type="gramStart"/>
      <w:r>
        <w:rPr>
          <w:rFonts w:ascii="Times New Roman" w:hAnsi="Times New Roman" w:cs="Times New Roman"/>
          <w:sz w:val="24"/>
          <w:szCs w:val="24"/>
        </w:rPr>
        <w:t>vznikaly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plošně rozsáhlé </w:t>
      </w:r>
      <w:proofErr w:type="spellStart"/>
      <w:r w:rsidRPr="00BF76A1">
        <w:rPr>
          <w:rFonts w:ascii="Times New Roman" w:hAnsi="Times New Roman" w:cs="Times New Roman"/>
          <w:b/>
          <w:sz w:val="24"/>
          <w:szCs w:val="24"/>
        </w:rPr>
        <w:t>ramenonožcové</w:t>
      </w:r>
      <w:proofErr w:type="spellEnd"/>
      <w:r w:rsidRPr="00BF76A1">
        <w:rPr>
          <w:rFonts w:ascii="Times New Roman" w:hAnsi="Times New Roman" w:cs="Times New Roman"/>
          <w:b/>
          <w:sz w:val="24"/>
          <w:szCs w:val="24"/>
        </w:rPr>
        <w:t xml:space="preserve"> porosty</w:t>
      </w:r>
      <w:r>
        <w:rPr>
          <w:rFonts w:ascii="Times New Roman" w:hAnsi="Times New Roman" w:cs="Times New Roman"/>
          <w:sz w:val="24"/>
          <w:szCs w:val="24"/>
        </w:rPr>
        <w:t xml:space="preserve"> (slapy), tvořené hustě nahloučenými schránkami rodu </w:t>
      </w:r>
      <w:proofErr w:type="spellStart"/>
      <w:r w:rsidRPr="00BF76A1">
        <w:rPr>
          <w:rFonts w:ascii="Times New Roman" w:hAnsi="Times New Roman" w:cs="Times New Roman"/>
          <w:b/>
          <w:i/>
          <w:sz w:val="24"/>
          <w:szCs w:val="24"/>
        </w:rPr>
        <w:t>Atrypoidea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(1). Spolu s nimi zde žili hojní </w:t>
      </w:r>
      <w:r w:rsidRPr="00BF76A1">
        <w:rPr>
          <w:rFonts w:ascii="Times New Roman" w:hAnsi="Times New Roman" w:cs="Times New Roman"/>
          <w:b/>
          <w:sz w:val="24"/>
          <w:szCs w:val="24"/>
        </w:rPr>
        <w:t>trilobiti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6A1">
        <w:rPr>
          <w:rFonts w:ascii="Times New Roman" w:hAnsi="Times New Roman" w:cs="Times New Roman"/>
          <w:b/>
          <w:i/>
          <w:sz w:val="24"/>
          <w:szCs w:val="24"/>
        </w:rPr>
        <w:t>Encrinuraspis</w:t>
      </w:r>
      <w:proofErr w:type="spellEnd"/>
      <w:r w:rsidRPr="00BF76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F76A1">
        <w:rPr>
          <w:rFonts w:ascii="Times New Roman" w:hAnsi="Times New Roman" w:cs="Times New Roman"/>
          <w:b/>
          <w:i/>
          <w:sz w:val="24"/>
          <w:szCs w:val="24"/>
        </w:rPr>
        <w:t>beaumonti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(podle V. Turka a kol. 2003)</w:t>
      </w:r>
    </w:p>
    <w:p w:rsidR="00BF76A1" w:rsidRDefault="00BF76A1" w:rsidP="00BF76A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současných mořích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ramenonožcové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slapy nevyskytují, protože na rozdíl od mlžů jsou dneska méně hojní, než byli ve svrchním siluru. V dnešních mořích naopak převažují rozsáhlé porosty mlžů např. ústřic. Nakresli tvar schránky ramenonožce a nějakého mlže třeba srdcovky a popiš, čím se od sebe odlišují.</w:t>
      </w: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Default="001C74CF" w:rsidP="00BF76A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Trilo</w:t>
      </w:r>
      <w:r w:rsidR="00BF76A1">
        <w:rPr>
          <w:rFonts w:ascii="Times New Roman" w:hAnsi="Times New Roman" w:cs="Times New Roman"/>
          <w:sz w:val="24"/>
          <w:szCs w:val="24"/>
        </w:rPr>
        <w:t xml:space="preserve">bit </w:t>
      </w:r>
      <w:proofErr w:type="spellStart"/>
      <w:r w:rsidR="00BF76A1">
        <w:rPr>
          <w:rFonts w:ascii="Times New Roman" w:hAnsi="Times New Roman" w:cs="Times New Roman"/>
          <w:sz w:val="24"/>
          <w:szCs w:val="24"/>
        </w:rPr>
        <w:t>Encrinuraspis</w:t>
      </w:r>
      <w:proofErr w:type="spellEnd"/>
      <w:r w:rsidR="00BF76A1">
        <w:rPr>
          <w:rFonts w:ascii="Times New Roman" w:hAnsi="Times New Roman" w:cs="Times New Roman"/>
          <w:sz w:val="24"/>
          <w:szCs w:val="24"/>
        </w:rPr>
        <w:t xml:space="preserve"> se dříve označoval jménem </w:t>
      </w:r>
      <w:proofErr w:type="spellStart"/>
      <w:r w:rsidR="00BF76A1">
        <w:rPr>
          <w:rFonts w:ascii="Times New Roman" w:hAnsi="Times New Roman" w:cs="Times New Roman"/>
          <w:sz w:val="24"/>
          <w:szCs w:val="24"/>
        </w:rPr>
        <w:t>Cromus</w:t>
      </w:r>
      <w:proofErr w:type="spellEnd"/>
      <w:r w:rsidR="00BF76A1">
        <w:rPr>
          <w:rFonts w:ascii="Times New Roman" w:hAnsi="Times New Roman" w:cs="Times New Roman"/>
          <w:sz w:val="24"/>
          <w:szCs w:val="24"/>
        </w:rPr>
        <w:t>. Na internetu vyhledej klasickou lokalitu výskytu tohoto druhu trilobita, která s</w:t>
      </w:r>
      <w:r w:rsidR="005257F2">
        <w:rPr>
          <w:rFonts w:ascii="Times New Roman" w:hAnsi="Times New Roman" w:cs="Times New Roman"/>
          <w:sz w:val="24"/>
          <w:szCs w:val="24"/>
        </w:rPr>
        <w:t>e mezi sběrateli zkamenělin naz</w:t>
      </w:r>
      <w:r w:rsidR="00BF76A1">
        <w:rPr>
          <w:rFonts w:ascii="Times New Roman" w:hAnsi="Times New Roman" w:cs="Times New Roman"/>
          <w:sz w:val="24"/>
          <w:szCs w:val="24"/>
        </w:rPr>
        <w:t xml:space="preserve">ývá  </w:t>
      </w:r>
      <w:proofErr w:type="spellStart"/>
      <w:r w:rsidR="00BF76A1">
        <w:rPr>
          <w:rFonts w:ascii="Times New Roman" w:hAnsi="Times New Roman" w:cs="Times New Roman"/>
          <w:sz w:val="24"/>
          <w:szCs w:val="24"/>
        </w:rPr>
        <w:t>Cromusová</w:t>
      </w:r>
      <w:proofErr w:type="spellEnd"/>
      <w:r w:rsidR="00BF76A1">
        <w:rPr>
          <w:rFonts w:ascii="Times New Roman" w:hAnsi="Times New Roman" w:cs="Times New Roman"/>
          <w:sz w:val="24"/>
          <w:szCs w:val="24"/>
        </w:rPr>
        <w:t xml:space="preserve"> stráň.</w:t>
      </w:r>
      <w:r>
        <w:rPr>
          <w:rFonts w:ascii="Times New Roman" w:hAnsi="Times New Roman" w:cs="Times New Roman"/>
          <w:sz w:val="24"/>
          <w:szCs w:val="24"/>
        </w:rPr>
        <w:t xml:space="preserve"> A vyhledej, čím se tento trilobit živil?</w:t>
      </w:r>
    </w:p>
    <w:p w:rsidR="001C74CF" w:rsidRDefault="001C74CF" w:rsidP="001C74CF">
      <w:pPr>
        <w:rPr>
          <w:rFonts w:ascii="Times New Roman" w:hAnsi="Times New Roman" w:cs="Times New Roman"/>
          <w:sz w:val="24"/>
          <w:szCs w:val="24"/>
        </w:rPr>
      </w:pPr>
    </w:p>
    <w:p w:rsidR="001C74CF" w:rsidRDefault="001C74CF" w:rsidP="001C74CF">
      <w:pPr>
        <w:rPr>
          <w:rFonts w:ascii="Times New Roman" w:hAnsi="Times New Roman" w:cs="Times New Roman"/>
          <w:sz w:val="24"/>
          <w:szCs w:val="24"/>
        </w:rPr>
      </w:pPr>
    </w:p>
    <w:p w:rsidR="001C74CF" w:rsidRDefault="001C74CF" w:rsidP="001C74CF">
      <w:pPr>
        <w:rPr>
          <w:rFonts w:ascii="Times New Roman" w:hAnsi="Times New Roman" w:cs="Times New Roman"/>
          <w:sz w:val="24"/>
          <w:szCs w:val="24"/>
        </w:rPr>
      </w:pPr>
    </w:p>
    <w:p w:rsidR="001C74CF" w:rsidRDefault="001C74CF" w:rsidP="001C74CF">
      <w:pPr>
        <w:rPr>
          <w:rFonts w:ascii="Times New Roman" w:hAnsi="Times New Roman" w:cs="Times New Roman"/>
          <w:sz w:val="24"/>
          <w:szCs w:val="24"/>
        </w:rPr>
      </w:pPr>
    </w:p>
    <w:p w:rsidR="001C74CF" w:rsidRDefault="001C74CF" w:rsidP="001C74CF">
      <w:pPr>
        <w:rPr>
          <w:rFonts w:ascii="Times New Roman" w:hAnsi="Times New Roman" w:cs="Times New Roman"/>
          <w:sz w:val="24"/>
          <w:szCs w:val="24"/>
        </w:rPr>
      </w:pPr>
    </w:p>
    <w:p w:rsidR="001C74CF" w:rsidRPr="001C74CF" w:rsidRDefault="001C74CF" w:rsidP="001C74C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trilobita a vyznač na něm hlavu (glabelu), hruď a zadeček (pygidium). Do jaké skupiny živočichů se trilobiti zařazují?</w:t>
      </w: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Pr="00BF76A1" w:rsidRDefault="00BF76A1" w:rsidP="00BF76A1">
      <w:pPr>
        <w:rPr>
          <w:rFonts w:ascii="Times New Roman" w:hAnsi="Times New Roman" w:cs="Times New Roman"/>
          <w:sz w:val="24"/>
          <w:szCs w:val="24"/>
        </w:rPr>
      </w:pPr>
    </w:p>
    <w:p w:rsidR="00BF76A1" w:rsidRPr="00BF76A1" w:rsidRDefault="00BF76A1">
      <w:pPr>
        <w:rPr>
          <w:rFonts w:ascii="Times New Roman" w:hAnsi="Times New Roman" w:cs="Times New Roman"/>
          <w:sz w:val="24"/>
          <w:szCs w:val="24"/>
        </w:rPr>
      </w:pPr>
    </w:p>
    <w:sectPr w:rsidR="00BF76A1" w:rsidRPr="00BF76A1" w:rsidSect="00865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22B94"/>
    <w:multiLevelType w:val="hybridMultilevel"/>
    <w:tmpl w:val="2DA20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1"/>
    <w:rsid w:val="000D7452"/>
    <w:rsid w:val="001C74CF"/>
    <w:rsid w:val="001E3E04"/>
    <w:rsid w:val="005257F2"/>
    <w:rsid w:val="006B6F01"/>
    <w:rsid w:val="008652E2"/>
    <w:rsid w:val="00A80A9B"/>
    <w:rsid w:val="00BF76A1"/>
    <w:rsid w:val="00E16719"/>
    <w:rsid w:val="00E27A21"/>
    <w:rsid w:val="00F5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76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F7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76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F7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2015-04-26T13:05:00Z</dcterms:created>
  <dcterms:modified xsi:type="dcterms:W3CDTF">2015-04-26T13:05:00Z</dcterms:modified>
</cp:coreProperties>
</file>