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640" w:rsidRDefault="0010526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46C0E93" wp14:editId="207804F5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61A2F" w:rsidRPr="00591FEA" w:rsidRDefault="0036068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1FEA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36068E" w:rsidRPr="00591FEA" w:rsidRDefault="005023F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1FEA">
        <w:rPr>
          <w:rFonts w:ascii="Times New Roman" w:hAnsi="Times New Roman" w:cs="Times New Roman"/>
          <w:b/>
          <w:sz w:val="24"/>
          <w:szCs w:val="24"/>
          <w:u w:val="single"/>
        </w:rPr>
        <w:t xml:space="preserve">Příbojová facie České křídové pánve v Praze. (lokality </w:t>
      </w:r>
      <w:proofErr w:type="spellStart"/>
      <w:r w:rsidRPr="00591FEA">
        <w:rPr>
          <w:rFonts w:ascii="Times New Roman" w:hAnsi="Times New Roman" w:cs="Times New Roman"/>
          <w:b/>
          <w:sz w:val="24"/>
          <w:szCs w:val="24"/>
          <w:u w:val="single"/>
        </w:rPr>
        <w:t>Kněžívka</w:t>
      </w:r>
      <w:proofErr w:type="spellEnd"/>
      <w:r w:rsidRPr="00591FEA">
        <w:rPr>
          <w:rFonts w:ascii="Times New Roman" w:hAnsi="Times New Roman" w:cs="Times New Roman"/>
          <w:b/>
          <w:sz w:val="24"/>
          <w:szCs w:val="24"/>
          <w:u w:val="single"/>
        </w:rPr>
        <w:t>, Číčovice, Pazderna, Ládví)</w:t>
      </w:r>
    </w:p>
    <w:p w:rsidR="0036068E" w:rsidRDefault="003606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38725" cy="2762250"/>
            <wp:effectExtent l="19050" t="0" r="9525" b="0"/>
            <wp:docPr id="1" name="obrázek 1" descr="D:\Dokumenty\Moje naskenované obrázky\2011-09 (IX)\skenování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68E" w:rsidRDefault="0036068E" w:rsidP="005023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mořském pobřeží v období křídy (okolo 90 mil. let) žilo mnoho živočichů, které lze pozorovat i v dnešních mořích. Na balvanech, které </w:t>
      </w:r>
      <w:proofErr w:type="gramStart"/>
      <w:r>
        <w:rPr>
          <w:rFonts w:ascii="Times New Roman" w:hAnsi="Times New Roman" w:cs="Times New Roman"/>
          <w:sz w:val="24"/>
          <w:szCs w:val="24"/>
        </w:rPr>
        <w:t>jsou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vystaveny silnému vlnobití </w:t>
      </w:r>
      <w:proofErr w:type="gramStart"/>
      <w:r>
        <w:rPr>
          <w:rFonts w:ascii="Times New Roman" w:hAnsi="Times New Roman" w:cs="Times New Roman"/>
          <w:sz w:val="24"/>
          <w:szCs w:val="24"/>
        </w:rPr>
        <w:t>přisedali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různí mlži. Asi nejvíce přizpůsobené mořskému vlnobití a příboji byly </w:t>
      </w:r>
      <w:r w:rsidRPr="008119FA">
        <w:rPr>
          <w:rFonts w:ascii="Times New Roman" w:hAnsi="Times New Roman" w:cs="Times New Roman"/>
          <w:b/>
          <w:sz w:val="24"/>
          <w:szCs w:val="24"/>
        </w:rPr>
        <w:t>ústřice</w:t>
      </w:r>
      <w:r>
        <w:rPr>
          <w:rFonts w:ascii="Times New Roman" w:hAnsi="Times New Roman" w:cs="Times New Roman"/>
          <w:sz w:val="24"/>
          <w:szCs w:val="24"/>
        </w:rPr>
        <w:t xml:space="preserve"> (rody </w:t>
      </w:r>
      <w:proofErr w:type="spellStart"/>
      <w:r w:rsidRPr="008119FA">
        <w:rPr>
          <w:rFonts w:ascii="Times New Roman" w:hAnsi="Times New Roman" w:cs="Times New Roman"/>
          <w:b/>
          <w:i/>
          <w:sz w:val="24"/>
          <w:szCs w:val="24"/>
        </w:rPr>
        <w:t>Amphidonte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19FA">
        <w:rPr>
          <w:rFonts w:ascii="Times New Roman" w:hAnsi="Times New Roman" w:cs="Times New Roman"/>
          <w:b/>
          <w:i/>
          <w:sz w:val="24"/>
          <w:szCs w:val="24"/>
        </w:rPr>
        <w:t>Hyotissa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19FA" w:rsidRPr="008119FA">
        <w:rPr>
          <w:rFonts w:ascii="Times New Roman" w:hAnsi="Times New Roman" w:cs="Times New Roman"/>
          <w:b/>
          <w:i/>
          <w:sz w:val="24"/>
          <w:szCs w:val="24"/>
        </w:rPr>
        <w:t>Rastellum</w:t>
      </w:r>
      <w:proofErr w:type="spellEnd"/>
      <w:r w:rsidR="008119F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které usedaly přímo na balvany omleté mořskými vlnami. Z dalších mlžů to byly například </w:t>
      </w:r>
      <w:proofErr w:type="spellStart"/>
      <w:r w:rsidRPr="008119FA">
        <w:rPr>
          <w:rFonts w:ascii="Times New Roman" w:hAnsi="Times New Roman" w:cs="Times New Roman"/>
          <w:b/>
          <w:sz w:val="24"/>
          <w:szCs w:val="24"/>
        </w:rPr>
        <w:t>ostnovky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rodu </w:t>
      </w:r>
      <w:proofErr w:type="spellStart"/>
      <w:r w:rsidRPr="008119FA">
        <w:rPr>
          <w:rFonts w:ascii="Times New Roman" w:hAnsi="Times New Roman" w:cs="Times New Roman"/>
          <w:b/>
          <w:i/>
          <w:sz w:val="24"/>
          <w:szCs w:val="24"/>
        </w:rPr>
        <w:t>Spondylus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 dalších živočichů jsou to </w:t>
      </w:r>
      <w:r w:rsidRPr="008119FA">
        <w:rPr>
          <w:rFonts w:ascii="Times New Roman" w:hAnsi="Times New Roman" w:cs="Times New Roman"/>
          <w:b/>
          <w:sz w:val="24"/>
          <w:szCs w:val="24"/>
        </w:rPr>
        <w:t>koráli</w:t>
      </w:r>
      <w:r w:rsidR="008119FA">
        <w:rPr>
          <w:rFonts w:ascii="Times New Roman" w:hAnsi="Times New Roman" w:cs="Times New Roman"/>
          <w:sz w:val="24"/>
          <w:szCs w:val="24"/>
        </w:rPr>
        <w:t xml:space="preserve"> (rod </w:t>
      </w:r>
      <w:proofErr w:type="spellStart"/>
      <w:r w:rsidR="008119FA" w:rsidRPr="008119FA">
        <w:rPr>
          <w:rFonts w:ascii="Times New Roman" w:hAnsi="Times New Roman" w:cs="Times New Roman"/>
          <w:b/>
          <w:i/>
          <w:sz w:val="24"/>
          <w:szCs w:val="24"/>
        </w:rPr>
        <w:t>Synhelia</w:t>
      </w:r>
      <w:proofErr w:type="spellEnd"/>
      <w:r w:rsidR="00811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19FA" w:rsidRPr="008119FA">
        <w:rPr>
          <w:rFonts w:ascii="Times New Roman" w:hAnsi="Times New Roman" w:cs="Times New Roman"/>
          <w:b/>
          <w:i/>
          <w:sz w:val="24"/>
          <w:szCs w:val="24"/>
        </w:rPr>
        <w:t>Colonocyathus</w:t>
      </w:r>
      <w:proofErr w:type="spellEnd"/>
      <w:r w:rsidR="00811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19FA" w:rsidRPr="008119FA">
        <w:rPr>
          <w:rFonts w:ascii="Times New Roman" w:hAnsi="Times New Roman" w:cs="Times New Roman"/>
          <w:b/>
          <w:i/>
          <w:sz w:val="24"/>
          <w:szCs w:val="24"/>
        </w:rPr>
        <w:t>Moltkia</w:t>
      </w:r>
      <w:proofErr w:type="spellEnd"/>
      <w:r w:rsidR="008119F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svijonožci</w:t>
      </w:r>
      <w:r w:rsidR="008119FA">
        <w:rPr>
          <w:rFonts w:ascii="Times New Roman" w:hAnsi="Times New Roman" w:cs="Times New Roman"/>
          <w:sz w:val="24"/>
          <w:szCs w:val="24"/>
        </w:rPr>
        <w:t xml:space="preserve"> (rod </w:t>
      </w:r>
      <w:proofErr w:type="spellStart"/>
      <w:r w:rsidR="008119FA" w:rsidRPr="008119FA">
        <w:rPr>
          <w:rFonts w:ascii="Times New Roman" w:hAnsi="Times New Roman" w:cs="Times New Roman"/>
          <w:b/>
          <w:i/>
          <w:sz w:val="24"/>
          <w:szCs w:val="24"/>
        </w:rPr>
        <w:t>Arcoscalpellum</w:t>
      </w:r>
      <w:proofErr w:type="spellEnd"/>
      <w:r w:rsidR="008119F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mnohoštětinatí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červi</w:t>
      </w:r>
      <w:r w:rsidR="008119FA">
        <w:rPr>
          <w:rFonts w:ascii="Times New Roman" w:hAnsi="Times New Roman" w:cs="Times New Roman"/>
          <w:sz w:val="24"/>
          <w:szCs w:val="24"/>
        </w:rPr>
        <w:t xml:space="preserve"> (rody </w:t>
      </w:r>
      <w:proofErr w:type="spellStart"/>
      <w:r w:rsidR="008119FA" w:rsidRPr="008119FA">
        <w:rPr>
          <w:rFonts w:ascii="Times New Roman" w:hAnsi="Times New Roman" w:cs="Times New Roman"/>
          <w:b/>
          <w:i/>
          <w:sz w:val="24"/>
          <w:szCs w:val="24"/>
        </w:rPr>
        <w:t>Glomerula</w:t>
      </w:r>
      <w:proofErr w:type="spellEnd"/>
      <w:r w:rsidR="00811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19FA" w:rsidRPr="008119FA">
        <w:rPr>
          <w:rFonts w:ascii="Times New Roman" w:hAnsi="Times New Roman" w:cs="Times New Roman"/>
          <w:b/>
          <w:i/>
          <w:sz w:val="24"/>
          <w:szCs w:val="24"/>
        </w:rPr>
        <w:t>Neovermilia</w:t>
      </w:r>
      <w:proofErr w:type="spellEnd"/>
      <w:r w:rsidR="00811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19FA" w:rsidRPr="008119FA">
        <w:rPr>
          <w:rFonts w:ascii="Times New Roman" w:hAnsi="Times New Roman" w:cs="Times New Roman"/>
          <w:b/>
          <w:i/>
          <w:sz w:val="24"/>
          <w:szCs w:val="24"/>
        </w:rPr>
        <w:t>Pyrgopolon</w:t>
      </w:r>
      <w:proofErr w:type="spellEnd"/>
      <w:r w:rsidR="00811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19FA" w:rsidRPr="008119FA">
        <w:rPr>
          <w:rFonts w:ascii="Times New Roman" w:hAnsi="Times New Roman" w:cs="Times New Roman"/>
          <w:b/>
          <w:i/>
          <w:sz w:val="24"/>
          <w:szCs w:val="24"/>
        </w:rPr>
        <w:t>Placostegus</w:t>
      </w:r>
      <w:proofErr w:type="spellEnd"/>
      <w:r w:rsidR="00811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19FA" w:rsidRPr="008119FA">
        <w:rPr>
          <w:rFonts w:ascii="Times New Roman" w:hAnsi="Times New Roman" w:cs="Times New Roman"/>
          <w:b/>
          <w:i/>
          <w:sz w:val="24"/>
          <w:szCs w:val="24"/>
        </w:rPr>
        <w:t>Filogranula</w:t>
      </w:r>
      <w:proofErr w:type="spellEnd"/>
      <w:r w:rsidR="008119F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 V klidnějším prostředí mezi balvany žily </w:t>
      </w:r>
      <w:r w:rsidRPr="008119FA">
        <w:rPr>
          <w:rFonts w:ascii="Times New Roman" w:hAnsi="Times New Roman" w:cs="Times New Roman"/>
          <w:b/>
          <w:sz w:val="24"/>
          <w:szCs w:val="24"/>
        </w:rPr>
        <w:t>mořské houby</w:t>
      </w:r>
      <w:r>
        <w:rPr>
          <w:rFonts w:ascii="Times New Roman" w:hAnsi="Times New Roman" w:cs="Times New Roman"/>
          <w:sz w:val="24"/>
          <w:szCs w:val="24"/>
        </w:rPr>
        <w:t xml:space="preserve"> rodů </w:t>
      </w:r>
      <w:proofErr w:type="spellStart"/>
      <w:r w:rsidRPr="005023FB">
        <w:rPr>
          <w:rFonts w:ascii="Times New Roman" w:hAnsi="Times New Roman" w:cs="Times New Roman"/>
          <w:b/>
          <w:i/>
          <w:sz w:val="24"/>
          <w:szCs w:val="24"/>
        </w:rPr>
        <w:t>Siphonia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19FA">
        <w:rPr>
          <w:rFonts w:ascii="Times New Roman" w:hAnsi="Times New Roman" w:cs="Times New Roman"/>
          <w:b/>
          <w:i/>
          <w:sz w:val="24"/>
          <w:szCs w:val="24"/>
        </w:rPr>
        <w:t>Astrobolia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23FB">
        <w:rPr>
          <w:rFonts w:ascii="Times New Roman" w:hAnsi="Times New Roman" w:cs="Times New Roman"/>
          <w:b/>
          <w:i/>
          <w:sz w:val="24"/>
          <w:szCs w:val="24"/>
        </w:rPr>
        <w:t>Chonella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19FA">
        <w:rPr>
          <w:rFonts w:ascii="Times New Roman" w:hAnsi="Times New Roman" w:cs="Times New Roman"/>
          <w:b/>
          <w:i/>
          <w:sz w:val="24"/>
          <w:szCs w:val="24"/>
        </w:rPr>
        <w:t>Laocoetis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19FA">
        <w:rPr>
          <w:rFonts w:ascii="Times New Roman" w:hAnsi="Times New Roman" w:cs="Times New Roman"/>
          <w:b/>
          <w:i/>
          <w:sz w:val="24"/>
          <w:szCs w:val="24"/>
        </w:rPr>
        <w:t>Guettardiscyphia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mnohé další. V tomto klidnějším prostředí pobývali i ježovky rodu </w:t>
      </w:r>
      <w:proofErr w:type="spellStart"/>
      <w:r w:rsidRPr="008119FA">
        <w:rPr>
          <w:rFonts w:ascii="Times New Roman" w:hAnsi="Times New Roman" w:cs="Times New Roman"/>
          <w:b/>
          <w:i/>
          <w:sz w:val="24"/>
          <w:szCs w:val="24"/>
        </w:rPr>
        <w:t>Stererocidaris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119FA">
        <w:rPr>
          <w:rFonts w:ascii="Times New Roman" w:hAnsi="Times New Roman" w:cs="Times New Roman"/>
          <w:sz w:val="24"/>
          <w:szCs w:val="24"/>
        </w:rPr>
        <w:t>Pro příbojovou facii jsou</w:t>
      </w:r>
      <w:r w:rsidR="004E05E6">
        <w:rPr>
          <w:rFonts w:ascii="Times New Roman" w:hAnsi="Times New Roman" w:cs="Times New Roman"/>
          <w:sz w:val="24"/>
          <w:szCs w:val="24"/>
        </w:rPr>
        <w:t xml:space="preserve"> dále</w:t>
      </w:r>
      <w:r w:rsidR="008119FA">
        <w:rPr>
          <w:rFonts w:ascii="Times New Roman" w:hAnsi="Times New Roman" w:cs="Times New Roman"/>
          <w:sz w:val="24"/>
          <w:szCs w:val="24"/>
        </w:rPr>
        <w:t xml:space="preserve"> typičtí </w:t>
      </w:r>
      <w:r w:rsidR="008119FA" w:rsidRPr="008119FA">
        <w:rPr>
          <w:rFonts w:ascii="Times New Roman" w:hAnsi="Times New Roman" w:cs="Times New Roman"/>
          <w:b/>
          <w:sz w:val="24"/>
          <w:szCs w:val="24"/>
        </w:rPr>
        <w:t xml:space="preserve">ramenonožci </w:t>
      </w:r>
      <w:r w:rsidR="008119FA">
        <w:rPr>
          <w:rFonts w:ascii="Times New Roman" w:hAnsi="Times New Roman" w:cs="Times New Roman"/>
          <w:sz w:val="24"/>
          <w:szCs w:val="24"/>
        </w:rPr>
        <w:t>rodu</w:t>
      </w:r>
      <w:r w:rsidR="008119FA" w:rsidRPr="008119F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8119FA" w:rsidRPr="008119FA">
        <w:rPr>
          <w:rFonts w:ascii="Times New Roman" w:hAnsi="Times New Roman" w:cs="Times New Roman"/>
          <w:b/>
          <w:i/>
          <w:sz w:val="24"/>
          <w:szCs w:val="24"/>
        </w:rPr>
        <w:t>Phaseolina</w:t>
      </w:r>
      <w:proofErr w:type="spellEnd"/>
      <w:r w:rsidR="008119FA">
        <w:rPr>
          <w:rFonts w:ascii="Times New Roman" w:hAnsi="Times New Roman" w:cs="Times New Roman"/>
          <w:sz w:val="24"/>
          <w:szCs w:val="24"/>
        </w:rPr>
        <w:t xml:space="preserve"> s hladkou schránkou a rod </w:t>
      </w:r>
      <w:proofErr w:type="spellStart"/>
      <w:r w:rsidR="008119FA" w:rsidRPr="008119FA">
        <w:rPr>
          <w:rFonts w:ascii="Times New Roman" w:hAnsi="Times New Roman" w:cs="Times New Roman"/>
          <w:b/>
          <w:i/>
          <w:sz w:val="24"/>
          <w:szCs w:val="24"/>
        </w:rPr>
        <w:t>Cyclothyris</w:t>
      </w:r>
      <w:proofErr w:type="spellEnd"/>
      <w:r w:rsidR="008119FA">
        <w:rPr>
          <w:rFonts w:ascii="Times New Roman" w:hAnsi="Times New Roman" w:cs="Times New Roman"/>
          <w:sz w:val="24"/>
          <w:szCs w:val="24"/>
        </w:rPr>
        <w:t xml:space="preserve"> s žebrovanou schránkou. </w:t>
      </w:r>
      <w:r>
        <w:rPr>
          <w:rFonts w:ascii="Times New Roman" w:hAnsi="Times New Roman" w:cs="Times New Roman"/>
          <w:sz w:val="24"/>
          <w:szCs w:val="24"/>
        </w:rPr>
        <w:t xml:space="preserve">V měkkém dně se vyskytovali </w:t>
      </w:r>
      <w:r w:rsidRPr="008119FA">
        <w:rPr>
          <w:rFonts w:ascii="Times New Roman" w:hAnsi="Times New Roman" w:cs="Times New Roman"/>
          <w:b/>
          <w:sz w:val="24"/>
          <w:szCs w:val="24"/>
        </w:rPr>
        <w:t>mlži</w:t>
      </w:r>
      <w:r>
        <w:rPr>
          <w:rFonts w:ascii="Times New Roman" w:hAnsi="Times New Roman" w:cs="Times New Roman"/>
          <w:sz w:val="24"/>
          <w:szCs w:val="24"/>
        </w:rPr>
        <w:t xml:space="preserve"> rodu </w:t>
      </w:r>
      <w:proofErr w:type="spellStart"/>
      <w:r w:rsidRPr="008119FA">
        <w:rPr>
          <w:rFonts w:ascii="Times New Roman" w:hAnsi="Times New Roman" w:cs="Times New Roman"/>
          <w:b/>
          <w:i/>
          <w:sz w:val="24"/>
          <w:szCs w:val="24"/>
        </w:rPr>
        <w:t>Inoceramus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Tito mlži jsou vůdčími zkamenělinami pro křídový útvar. (obrázek podle F. </w:t>
      </w:r>
      <w:proofErr w:type="spellStart"/>
      <w:r>
        <w:rPr>
          <w:rFonts w:ascii="Times New Roman" w:hAnsi="Times New Roman" w:cs="Times New Roman"/>
          <w:sz w:val="24"/>
          <w:szCs w:val="24"/>
        </w:rPr>
        <w:t>Surlyk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K. W. </w:t>
      </w:r>
      <w:proofErr w:type="spellStart"/>
      <w:r>
        <w:rPr>
          <w:rFonts w:ascii="Times New Roman" w:hAnsi="Times New Roman" w:cs="Times New Roman"/>
          <w:sz w:val="24"/>
          <w:szCs w:val="24"/>
        </w:rPr>
        <w:t>Christensen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1974)</w:t>
      </w:r>
    </w:p>
    <w:p w:rsidR="008119FA" w:rsidRPr="005023FB" w:rsidRDefault="008119FA" w:rsidP="005023FB">
      <w:pPr>
        <w:pStyle w:val="Odstavecseseznam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Vysvětli pojem příbojová facie? (použij geologický slovník či internet</w:t>
      </w:r>
      <w:r w:rsidR="005023FB">
        <w:rPr>
          <w:rFonts w:ascii="Times New Roman" w:hAnsi="Times New Roman" w:cs="Times New Roman"/>
          <w:sz w:val="24"/>
          <w:szCs w:val="24"/>
        </w:rPr>
        <w:t>)</w:t>
      </w:r>
    </w:p>
    <w:p w:rsidR="005023FB" w:rsidRPr="005023FB" w:rsidRDefault="008119FA" w:rsidP="005023FB">
      <w:pPr>
        <w:pStyle w:val="Odstavecseseznamem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Nalezni co největší počet lokalit příbojové facie v České republice a nakresli jejich jednoduchou mapku.</w:t>
      </w:r>
    </w:p>
    <w:p w:rsidR="008119FA" w:rsidRPr="005023FB" w:rsidRDefault="008119FA" w:rsidP="005023FB">
      <w:pPr>
        <w:pStyle w:val="Odstavecseseznam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Vyhledej, jaké další skupiny živočichů žijí na mořském pobřeží</w:t>
      </w:r>
      <w:r w:rsidR="005023FB">
        <w:rPr>
          <w:rFonts w:ascii="Times New Roman" w:hAnsi="Times New Roman" w:cs="Times New Roman"/>
          <w:sz w:val="24"/>
          <w:szCs w:val="24"/>
        </w:rPr>
        <w:t>?</w:t>
      </w:r>
    </w:p>
    <w:p w:rsidR="008119FA" w:rsidRDefault="005023FB" w:rsidP="005023FB">
      <w:pPr>
        <w:pStyle w:val="Odstavecseseznam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Jakými </w:t>
      </w:r>
      <w:r w:rsidR="008119FA">
        <w:rPr>
          <w:rFonts w:ascii="Times New Roman" w:hAnsi="Times New Roman" w:cs="Times New Roman"/>
          <w:sz w:val="24"/>
          <w:szCs w:val="24"/>
        </w:rPr>
        <w:t>způsoby jsou živočichové přizpůsobeni k životu v prostředí o vysoké energii – v prostření mořského příboje? (pozoruj vzhled a tvar sch</w:t>
      </w:r>
      <w:r>
        <w:rPr>
          <w:rFonts w:ascii="Times New Roman" w:hAnsi="Times New Roman" w:cs="Times New Roman"/>
          <w:sz w:val="24"/>
          <w:szCs w:val="24"/>
        </w:rPr>
        <w:t>r</w:t>
      </w:r>
      <w:r w:rsidR="008119FA">
        <w:rPr>
          <w:rFonts w:ascii="Times New Roman" w:hAnsi="Times New Roman" w:cs="Times New Roman"/>
          <w:sz w:val="24"/>
          <w:szCs w:val="24"/>
        </w:rPr>
        <w:t>ánek)</w:t>
      </w:r>
    </w:p>
    <w:p w:rsidR="005023FB" w:rsidRPr="008119FA" w:rsidRDefault="004E05E6" w:rsidP="005023FB">
      <w:pPr>
        <w:pStyle w:val="Odstavecseseznam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Nakresli schránku mlže a ramenonožce a popiš jakými znaky </w:t>
      </w:r>
      <w:proofErr w:type="gramStart"/>
      <w:r>
        <w:rPr>
          <w:rFonts w:ascii="Times New Roman" w:hAnsi="Times New Roman" w:cs="Times New Roman"/>
          <w:sz w:val="24"/>
          <w:szCs w:val="24"/>
        </w:rPr>
        <w:t>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od sebe schr</w:t>
      </w:r>
      <w:r w:rsidR="00602640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>nka mlže a ramenonožce liší?</w:t>
      </w:r>
    </w:p>
    <w:p w:rsidR="008119FA" w:rsidRPr="008119FA" w:rsidRDefault="008119FA" w:rsidP="005023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119FA" w:rsidRPr="008119FA" w:rsidSect="00661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B70A1"/>
    <w:multiLevelType w:val="hybridMultilevel"/>
    <w:tmpl w:val="6CCAEF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68E"/>
    <w:rsid w:val="00105268"/>
    <w:rsid w:val="00212EF9"/>
    <w:rsid w:val="0036068E"/>
    <w:rsid w:val="004E05E6"/>
    <w:rsid w:val="005023FB"/>
    <w:rsid w:val="00591FEA"/>
    <w:rsid w:val="00602640"/>
    <w:rsid w:val="00661A2F"/>
    <w:rsid w:val="008119FA"/>
    <w:rsid w:val="00E4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60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68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119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60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68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11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2015-04-26T13:03:00Z</dcterms:created>
  <dcterms:modified xsi:type="dcterms:W3CDTF">2015-04-26T13:03:00Z</dcterms:modified>
</cp:coreProperties>
</file>