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2D" w:rsidRDefault="00D9452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0A0C7DA" wp14:editId="531FBE6D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75B" w:rsidRPr="00CE4D4B" w:rsidRDefault="005B71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D4B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  <w:bookmarkStart w:id="0" w:name="_GoBack"/>
      <w:bookmarkEnd w:id="0"/>
    </w:p>
    <w:p w:rsidR="005B719A" w:rsidRPr="00CE4D4B" w:rsidRDefault="005B71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D4B">
        <w:rPr>
          <w:rFonts w:ascii="Times New Roman" w:hAnsi="Times New Roman" w:cs="Times New Roman"/>
          <w:b/>
          <w:sz w:val="24"/>
          <w:szCs w:val="24"/>
          <w:u w:val="single"/>
        </w:rPr>
        <w:t>Střední ordovik (</w:t>
      </w:r>
      <w:proofErr w:type="spellStart"/>
      <w:r w:rsidRPr="00CE4D4B">
        <w:rPr>
          <w:rFonts w:ascii="Times New Roman" w:hAnsi="Times New Roman" w:cs="Times New Roman"/>
          <w:b/>
          <w:sz w:val="24"/>
          <w:szCs w:val="24"/>
          <w:u w:val="single"/>
        </w:rPr>
        <w:t>caradok</w:t>
      </w:r>
      <w:proofErr w:type="spellEnd"/>
      <w:r w:rsidRPr="00CE4D4B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5B719A" w:rsidRDefault="005B7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0825" cy="4427014"/>
            <wp:effectExtent l="19050" t="0" r="9525" b="0"/>
            <wp:docPr id="1" name="obrázek 1" descr="D:\Dokumenty\Moje naskenované obrázky\2011-09 (IX)\skenování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427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9A" w:rsidRDefault="005B7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caradok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 chladných mělkých lagunách ordovického moře místy vznikala i ložiska železných rud. Také z nich známe zkameněliny, jako např. ostnokožce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jablovce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19A">
        <w:rPr>
          <w:rFonts w:ascii="Times New Roman" w:hAnsi="Times New Roman" w:cs="Times New Roman"/>
          <w:b/>
          <w:i/>
          <w:sz w:val="24"/>
          <w:szCs w:val="24"/>
        </w:rPr>
        <w:t>Orocystites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</w:t>
      </w:r>
      <w:proofErr w:type="spellStart"/>
      <w:r w:rsidRPr="005B719A">
        <w:rPr>
          <w:rFonts w:ascii="Times New Roman" w:hAnsi="Times New Roman" w:cs="Times New Roman"/>
          <w:b/>
          <w:sz w:val="24"/>
          <w:szCs w:val="24"/>
        </w:rPr>
        <w:t>loděnkovité</w:t>
      </w:r>
      <w:proofErr w:type="spellEnd"/>
      <w:r w:rsidRPr="005B719A">
        <w:rPr>
          <w:rFonts w:ascii="Times New Roman" w:hAnsi="Times New Roman" w:cs="Times New Roman"/>
          <w:b/>
          <w:sz w:val="24"/>
          <w:szCs w:val="24"/>
        </w:rPr>
        <w:t xml:space="preserve"> hlavonožce</w:t>
      </w:r>
      <w:r>
        <w:rPr>
          <w:rFonts w:ascii="Times New Roman" w:hAnsi="Times New Roman" w:cs="Times New Roman"/>
          <w:sz w:val="24"/>
          <w:szCs w:val="24"/>
        </w:rPr>
        <w:t xml:space="preserve"> (2) s přímými schránkami (náležící do sběrného taxonu „</w:t>
      </w:r>
      <w:proofErr w:type="spellStart"/>
      <w:r w:rsidRPr="005B719A">
        <w:rPr>
          <w:rFonts w:ascii="Times New Roman" w:hAnsi="Times New Roman" w:cs="Times New Roman"/>
          <w:b/>
          <w:i/>
          <w:sz w:val="24"/>
          <w:szCs w:val="24"/>
        </w:rPr>
        <w:t>orthocerů</w:t>
      </w:r>
      <w:proofErr w:type="spellEnd"/>
      <w:r>
        <w:rPr>
          <w:rFonts w:ascii="Times New Roman" w:hAnsi="Times New Roman" w:cs="Times New Roman"/>
          <w:sz w:val="24"/>
          <w:szCs w:val="24"/>
        </w:rPr>
        <w:t>“), nezřídka usměrněnými vodním proudem.</w:t>
      </w:r>
    </w:p>
    <w:p w:rsidR="005B719A" w:rsidRDefault="005B719A" w:rsidP="005B71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populárně naučné literatury vyhledej základní poznatky o skupině </w:t>
      </w:r>
      <w:proofErr w:type="spellStart"/>
      <w:r>
        <w:rPr>
          <w:rFonts w:ascii="Times New Roman" w:hAnsi="Times New Roman" w:cs="Times New Roman"/>
          <w:sz w:val="24"/>
          <w:szCs w:val="24"/>
        </w:rPr>
        <w:t>jablovců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Cystoidea</w:t>
      </w:r>
      <w:proofErr w:type="spellEnd"/>
      <w:r>
        <w:rPr>
          <w:rFonts w:ascii="Times New Roman" w:hAnsi="Times New Roman" w:cs="Times New Roman"/>
          <w:sz w:val="24"/>
          <w:szCs w:val="24"/>
        </w:rPr>
        <w:t>)?</w:t>
      </w: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Jakou úlohu v mořském ekosystému plnili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– „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>“?</w:t>
      </w: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Default="005B719A" w:rsidP="005B719A">
      <w:pPr>
        <w:rPr>
          <w:rFonts w:ascii="Times New Roman" w:hAnsi="Times New Roman" w:cs="Times New Roman"/>
          <w:sz w:val="24"/>
          <w:szCs w:val="24"/>
        </w:rPr>
      </w:pPr>
    </w:p>
    <w:p w:rsidR="005B719A" w:rsidRPr="005B719A" w:rsidRDefault="005B719A" w:rsidP="005B719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Pomocí literatury anebo zkameněliny se pokus nakreslit rekonstrukci orthocera?</w:t>
      </w:r>
    </w:p>
    <w:sectPr w:rsidR="005B719A" w:rsidRPr="005B719A" w:rsidSect="00561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63EE8"/>
    <w:multiLevelType w:val="hybridMultilevel"/>
    <w:tmpl w:val="F43AF5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9A"/>
    <w:rsid w:val="00385865"/>
    <w:rsid w:val="004C12FF"/>
    <w:rsid w:val="0056175B"/>
    <w:rsid w:val="005B719A"/>
    <w:rsid w:val="00CE4D4B"/>
    <w:rsid w:val="00D9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19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7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19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7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2015-04-26T14:36:00Z</dcterms:created>
  <dcterms:modified xsi:type="dcterms:W3CDTF">2015-04-26T14:36:00Z</dcterms:modified>
</cp:coreProperties>
</file>